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7ED5" w:rsidRPr="00B17ED5" w:rsidRDefault="00B17ED5" w:rsidP="00B17ED5">
      <w:pPr>
        <w:spacing w:after="0" w:line="480" w:lineRule="atLeast"/>
        <w:outlineLvl w:val="0"/>
        <w:rPr>
          <w:rFonts w:ascii="Tahoma" w:eastAsia="Times New Roman" w:hAnsi="Tahoma" w:cs="Tahoma"/>
          <w:b/>
          <w:bCs/>
          <w:color w:val="000000"/>
          <w:kern w:val="36"/>
          <w:sz w:val="47"/>
          <w:szCs w:val="47"/>
          <w:lang w:eastAsia="it-IT"/>
        </w:rPr>
      </w:pPr>
      <w:r w:rsidRPr="00B17ED5">
        <w:rPr>
          <w:rFonts w:ascii="Tahoma" w:eastAsia="Times New Roman" w:hAnsi="Tahoma" w:cs="Tahoma"/>
          <w:b/>
          <w:bCs/>
          <w:color w:val="000000"/>
          <w:kern w:val="36"/>
          <w:sz w:val="47"/>
          <w:szCs w:val="47"/>
          <w:lang w:eastAsia="it-IT"/>
        </w:rPr>
        <w:t xml:space="preserve">“Solo la sua fede può spiegare la follia del sacrificio di </w:t>
      </w:r>
      <w:proofErr w:type="spellStart"/>
      <w:r w:rsidRPr="00B17ED5">
        <w:rPr>
          <w:rFonts w:ascii="Tahoma" w:eastAsia="Times New Roman" w:hAnsi="Tahoma" w:cs="Tahoma"/>
          <w:b/>
          <w:bCs/>
          <w:color w:val="000000"/>
          <w:kern w:val="36"/>
          <w:sz w:val="47"/>
          <w:szCs w:val="47"/>
          <w:lang w:eastAsia="it-IT"/>
        </w:rPr>
        <w:t>Arnaud</w:t>
      </w:r>
      <w:proofErr w:type="spellEnd"/>
      <w:r w:rsidRPr="00B17ED5">
        <w:rPr>
          <w:rFonts w:ascii="Tahoma" w:eastAsia="Times New Roman" w:hAnsi="Tahoma" w:cs="Tahoma"/>
          <w:b/>
          <w:bCs/>
          <w:color w:val="000000"/>
          <w:kern w:val="36"/>
          <w:sz w:val="47"/>
          <w:szCs w:val="47"/>
          <w:lang w:eastAsia="it-IT"/>
        </w:rPr>
        <w:t xml:space="preserve"> Beltrame” </w:t>
      </w:r>
    </w:p>
    <w:p w:rsidR="00B17ED5" w:rsidRPr="00B17ED5" w:rsidRDefault="00B17ED5" w:rsidP="00B17ED5">
      <w:pPr>
        <w:spacing w:after="150" w:line="240" w:lineRule="auto"/>
        <w:rPr>
          <w:rFonts w:ascii="Tahoma" w:eastAsia="Times New Roman" w:hAnsi="Tahoma" w:cs="Tahoma"/>
          <w:color w:val="222222"/>
          <w:sz w:val="18"/>
          <w:szCs w:val="18"/>
          <w:lang w:eastAsia="it-IT"/>
        </w:rPr>
      </w:pPr>
      <w:r w:rsidRPr="00B17ED5">
        <w:rPr>
          <w:rFonts w:ascii="Tahoma" w:eastAsia="Times New Roman" w:hAnsi="Tahoma" w:cs="Tahoma"/>
          <w:noProof/>
          <w:color w:val="DD4B39"/>
          <w:sz w:val="18"/>
          <w:szCs w:val="18"/>
          <w:bdr w:val="none" w:sz="0" w:space="0" w:color="auto" w:frame="1"/>
          <w:lang w:eastAsia="it-IT"/>
        </w:rPr>
        <w:drawing>
          <wp:inline distT="0" distB="0" distL="0" distR="0" wp14:anchorId="5C60B696" wp14:editId="27A6DC83">
            <wp:extent cx="219075" cy="152400"/>
            <wp:effectExtent l="0" t="0" r="9525" b="0"/>
            <wp:docPr id="32" name="Immagine 32" descr="Invia per Email">
              <a:hlinkClick xmlns:a="http://schemas.openxmlformats.org/drawingml/2006/main" r:id="rId5" tooltip="'Invia &quot;Solo la sua fede può spiegare la follia del sacrificio di Arnaud Beltra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nvia per Email">
                      <a:hlinkClick r:id="rId5" tooltip="'Invia &quot;Solo la sua fede può spiegare la follia del sacrificio di Arnaud Beltrame&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9075" cy="152400"/>
                    </a:xfrm>
                    <a:prstGeom prst="rect">
                      <a:avLst/>
                    </a:prstGeom>
                    <a:noFill/>
                    <a:ln>
                      <a:noFill/>
                    </a:ln>
                  </pic:spPr>
                </pic:pic>
              </a:graphicData>
            </a:graphic>
          </wp:inline>
        </w:drawing>
      </w:r>
      <w:r w:rsidRPr="00B17ED5">
        <w:rPr>
          <w:rFonts w:ascii="Tahoma" w:eastAsia="Times New Roman" w:hAnsi="Tahoma" w:cs="Tahoma"/>
          <w:noProof/>
          <w:color w:val="DD4B39"/>
          <w:sz w:val="18"/>
          <w:szCs w:val="18"/>
          <w:bdr w:val="none" w:sz="0" w:space="0" w:color="auto" w:frame="1"/>
          <w:lang w:eastAsia="it-IT"/>
        </w:rPr>
        <w:drawing>
          <wp:inline distT="0" distB="0" distL="0" distR="0" wp14:anchorId="05498BF6" wp14:editId="22AECD38">
            <wp:extent cx="152400" cy="152400"/>
            <wp:effectExtent l="0" t="0" r="0" b="0"/>
            <wp:docPr id="33" name="Immagine 33" descr="Stampa">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Stampa">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rsidR="00B17ED5" w:rsidRPr="00B17ED5" w:rsidRDefault="00B17ED5" w:rsidP="00B17ED5">
      <w:pPr>
        <w:spacing w:after="0" w:line="240" w:lineRule="auto"/>
        <w:jc w:val="right"/>
        <w:rPr>
          <w:rFonts w:ascii="Tahoma" w:eastAsia="Times New Roman" w:hAnsi="Tahoma" w:cs="Tahoma"/>
          <w:b/>
          <w:bCs/>
          <w:color w:val="222222"/>
          <w:sz w:val="14"/>
          <w:szCs w:val="14"/>
          <w:lang w:eastAsia="it-IT"/>
        </w:rPr>
      </w:pPr>
      <w:r w:rsidRPr="00B17ED5">
        <w:rPr>
          <w:rFonts w:ascii="Tahoma" w:eastAsia="Times New Roman" w:hAnsi="Tahoma" w:cs="Tahoma"/>
          <w:b/>
          <w:bCs/>
          <w:color w:val="8E232A"/>
          <w:sz w:val="14"/>
          <w:szCs w:val="14"/>
          <w:bdr w:val="none" w:sz="0" w:space="0" w:color="auto" w:frame="1"/>
          <w:lang w:eastAsia="it-IT"/>
        </w:rPr>
        <w:t>marzo 26, 2018</w:t>
      </w:r>
      <w:r w:rsidRPr="00B17ED5">
        <w:rPr>
          <w:rFonts w:ascii="Tahoma" w:eastAsia="Times New Roman" w:hAnsi="Tahoma" w:cs="Tahoma"/>
          <w:b/>
          <w:bCs/>
          <w:color w:val="222222"/>
          <w:sz w:val="14"/>
          <w:szCs w:val="14"/>
          <w:lang w:eastAsia="it-IT"/>
        </w:rPr>
        <w:t xml:space="preserve"> </w:t>
      </w:r>
      <w:r w:rsidRPr="00B17ED5">
        <w:rPr>
          <w:rFonts w:ascii="Tahoma" w:eastAsia="Times New Roman" w:hAnsi="Tahoma" w:cs="Tahoma"/>
          <w:b/>
          <w:bCs/>
          <w:color w:val="999999"/>
          <w:sz w:val="14"/>
          <w:szCs w:val="14"/>
          <w:bdr w:val="none" w:sz="0" w:space="0" w:color="auto" w:frame="1"/>
          <w:lang w:eastAsia="it-IT"/>
        </w:rPr>
        <w:t>Rodolfo Casadei</w:t>
      </w:r>
      <w:r w:rsidRPr="00B17ED5">
        <w:rPr>
          <w:rFonts w:ascii="Tahoma" w:eastAsia="Times New Roman" w:hAnsi="Tahoma" w:cs="Tahoma"/>
          <w:b/>
          <w:bCs/>
          <w:color w:val="222222"/>
          <w:sz w:val="14"/>
          <w:szCs w:val="14"/>
          <w:lang w:eastAsia="it-IT"/>
        </w:rPr>
        <w:t xml:space="preserve"> </w:t>
      </w:r>
    </w:p>
    <w:p w:rsidR="00B17ED5" w:rsidRPr="00B17ED5" w:rsidRDefault="00B17ED5" w:rsidP="00B17ED5">
      <w:pPr>
        <w:spacing w:after="150" w:line="225" w:lineRule="atLeast"/>
        <w:jc w:val="right"/>
        <w:rPr>
          <w:rFonts w:ascii="Tahoma" w:eastAsia="Times New Roman" w:hAnsi="Tahoma" w:cs="Tahoma"/>
          <w:color w:val="898989"/>
          <w:sz w:val="18"/>
          <w:szCs w:val="18"/>
          <w:lang w:eastAsia="it-IT"/>
        </w:rPr>
      </w:pPr>
      <w:r w:rsidRPr="00B17ED5">
        <w:rPr>
          <w:rFonts w:ascii="Tahoma" w:eastAsia="Times New Roman" w:hAnsi="Tahoma" w:cs="Tahoma"/>
          <w:color w:val="898989"/>
          <w:sz w:val="18"/>
          <w:szCs w:val="18"/>
          <w:lang w:eastAsia="it-IT"/>
        </w:rPr>
        <w:t xml:space="preserve">“La morte di </w:t>
      </w:r>
      <w:proofErr w:type="spellStart"/>
      <w:r w:rsidRPr="00B17ED5">
        <w:rPr>
          <w:rFonts w:ascii="Tahoma" w:eastAsia="Times New Roman" w:hAnsi="Tahoma" w:cs="Tahoma"/>
          <w:color w:val="898989"/>
          <w:sz w:val="18"/>
          <w:szCs w:val="18"/>
          <w:lang w:eastAsia="it-IT"/>
        </w:rPr>
        <w:t>Arnaud</w:t>
      </w:r>
      <w:proofErr w:type="spellEnd"/>
      <w:r w:rsidRPr="00B17ED5">
        <w:rPr>
          <w:rFonts w:ascii="Tahoma" w:eastAsia="Times New Roman" w:hAnsi="Tahoma" w:cs="Tahoma"/>
          <w:color w:val="898989"/>
          <w:sz w:val="18"/>
          <w:szCs w:val="18"/>
          <w:lang w:eastAsia="it-IT"/>
        </w:rPr>
        <w:t xml:space="preserve"> Beltrame ha questo di eccezionale, che per un cristiano questo sacrificio rimanda a quello di Cristo</w:t>
      </w:r>
    </w:p>
    <w:p w:rsidR="00B17ED5" w:rsidRDefault="00B17ED5" w:rsidP="00B17ED5">
      <w:pPr>
        <w:pStyle w:val="NormaleWeb"/>
        <w:rPr>
          <w:rFonts w:ascii="Georgia" w:hAnsi="Georgia"/>
          <w:color w:val="222222"/>
          <w:sz w:val="20"/>
          <w:szCs w:val="20"/>
        </w:rPr>
      </w:pPr>
    </w:p>
    <w:p w:rsidR="00B17ED5" w:rsidRPr="00B17ED5" w:rsidRDefault="00B17ED5" w:rsidP="00B17ED5">
      <w:pPr>
        <w:pStyle w:val="NormaleWeb"/>
        <w:rPr>
          <w:rFonts w:eastAsia="Times New Roman"/>
          <w:lang w:eastAsia="it-IT"/>
        </w:rPr>
      </w:pPr>
      <w:r>
        <w:rPr>
          <w:rFonts w:ascii="Georgia" w:hAnsi="Georgia"/>
          <w:color w:val="222222"/>
          <w:sz w:val="20"/>
          <w:szCs w:val="20"/>
        </w:rPr>
        <w:t xml:space="preserve">Ad </w:t>
      </w:r>
      <w:proofErr w:type="spellStart"/>
      <w:r>
        <w:rPr>
          <w:rFonts w:ascii="Georgia" w:hAnsi="Georgia"/>
          <w:color w:val="222222"/>
          <w:sz w:val="20"/>
          <w:szCs w:val="20"/>
        </w:rPr>
        <w:t>Arnaud</w:t>
      </w:r>
      <w:proofErr w:type="spellEnd"/>
      <w:r>
        <w:rPr>
          <w:rFonts w:ascii="Georgia" w:hAnsi="Georgia"/>
          <w:color w:val="222222"/>
          <w:sz w:val="20"/>
          <w:szCs w:val="20"/>
        </w:rPr>
        <w:t xml:space="preserve"> Beltrame sono stati impartiti l’estrema unzione e la benedizione apostolica in punto di morte venerdì sera 23 marzo nell’ospedale di Carcassonne da parte di padre Jean-</w:t>
      </w:r>
      <w:proofErr w:type="spellStart"/>
      <w:r>
        <w:rPr>
          <w:rFonts w:ascii="Georgia" w:hAnsi="Georgia"/>
          <w:color w:val="222222"/>
          <w:sz w:val="20"/>
          <w:szCs w:val="20"/>
        </w:rPr>
        <w:t>Baptiste</w:t>
      </w:r>
      <w:proofErr w:type="spellEnd"/>
      <w:r>
        <w:rPr>
          <w:rFonts w:ascii="Georgia" w:hAnsi="Georgia"/>
          <w:color w:val="222222"/>
          <w:sz w:val="20"/>
          <w:szCs w:val="20"/>
        </w:rPr>
        <w:t xml:space="preserve">, canonico regolare dell’abbazia di </w:t>
      </w:r>
      <w:proofErr w:type="spellStart"/>
      <w:r>
        <w:rPr>
          <w:rFonts w:ascii="Georgia" w:hAnsi="Georgia"/>
          <w:color w:val="222222"/>
          <w:sz w:val="20"/>
          <w:szCs w:val="20"/>
        </w:rPr>
        <w:t>Lagrasse</w:t>
      </w:r>
      <w:proofErr w:type="spellEnd"/>
      <w:r>
        <w:rPr>
          <w:rFonts w:ascii="Georgia" w:hAnsi="Georgia"/>
          <w:color w:val="222222"/>
          <w:sz w:val="20"/>
          <w:szCs w:val="20"/>
        </w:rPr>
        <w:t xml:space="preserve">, il sacerdote che lo stava preparando al matrimonio religioso con la moglie </w:t>
      </w:r>
      <w:proofErr w:type="spellStart"/>
      <w:r>
        <w:rPr>
          <w:rFonts w:ascii="Georgia" w:hAnsi="Georgia"/>
          <w:color w:val="222222"/>
          <w:sz w:val="20"/>
          <w:szCs w:val="20"/>
        </w:rPr>
        <w:t>Marielle</w:t>
      </w:r>
      <w:proofErr w:type="spellEnd"/>
      <w:r>
        <w:rPr>
          <w:rFonts w:ascii="Georgia" w:hAnsi="Georgia"/>
          <w:color w:val="222222"/>
          <w:sz w:val="20"/>
          <w:szCs w:val="20"/>
        </w:rPr>
        <w:t xml:space="preserve">, alla quale era unito in matrimonio civile. Non è stato possibile celebrare un matrimonio in </w:t>
      </w:r>
      <w:proofErr w:type="spellStart"/>
      <w:r>
        <w:rPr>
          <w:rFonts w:ascii="Georgia" w:hAnsi="Georgia"/>
          <w:color w:val="222222"/>
          <w:sz w:val="20"/>
          <w:szCs w:val="20"/>
        </w:rPr>
        <w:t>articulo</w:t>
      </w:r>
      <w:proofErr w:type="spellEnd"/>
      <w:r>
        <w:rPr>
          <w:rFonts w:ascii="Georgia" w:hAnsi="Georgia"/>
          <w:color w:val="222222"/>
          <w:sz w:val="20"/>
          <w:szCs w:val="20"/>
        </w:rPr>
        <w:t xml:space="preserve"> </w:t>
      </w:r>
      <w:proofErr w:type="spellStart"/>
      <w:r>
        <w:rPr>
          <w:rFonts w:ascii="Georgia" w:hAnsi="Georgia"/>
          <w:color w:val="222222"/>
          <w:sz w:val="20"/>
          <w:szCs w:val="20"/>
        </w:rPr>
        <w:t>mortis</w:t>
      </w:r>
      <w:proofErr w:type="spellEnd"/>
      <w:r>
        <w:rPr>
          <w:rFonts w:ascii="Georgia" w:hAnsi="Georgia"/>
          <w:color w:val="222222"/>
          <w:sz w:val="20"/>
          <w:szCs w:val="20"/>
        </w:rPr>
        <w:t xml:space="preserve"> – diversamente da quello che hanno scritto alcuni giornali – perché il tenente colonnello della gendarmeria dell’</w:t>
      </w:r>
      <w:proofErr w:type="spellStart"/>
      <w:r>
        <w:rPr>
          <w:rFonts w:ascii="Georgia" w:hAnsi="Georgia"/>
          <w:color w:val="222222"/>
          <w:sz w:val="20"/>
          <w:szCs w:val="20"/>
        </w:rPr>
        <w:t>Aude</w:t>
      </w:r>
      <w:proofErr w:type="spellEnd"/>
      <w:r>
        <w:rPr>
          <w:rFonts w:ascii="Georgia" w:hAnsi="Georgia"/>
          <w:color w:val="222222"/>
          <w:sz w:val="20"/>
          <w:szCs w:val="20"/>
        </w:rPr>
        <w:t xml:space="preserve"> (la regione di Carcassonne) non era cosciente, a causa delle ferite </w:t>
      </w:r>
      <w:proofErr w:type="spellStart"/>
      <w:r>
        <w:rPr>
          <w:rFonts w:ascii="Georgia" w:hAnsi="Georgia"/>
          <w:color w:val="222222"/>
          <w:sz w:val="20"/>
          <w:szCs w:val="20"/>
        </w:rPr>
        <w:t>infertegli</w:t>
      </w:r>
      <w:proofErr w:type="spellEnd"/>
      <w:r>
        <w:rPr>
          <w:rFonts w:ascii="Georgia" w:hAnsi="Georgia"/>
          <w:color w:val="222222"/>
          <w:sz w:val="20"/>
          <w:szCs w:val="20"/>
        </w:rPr>
        <w:t xml:space="preserve"> dal terrorista </w:t>
      </w:r>
      <w:proofErr w:type="spellStart"/>
      <w:r>
        <w:rPr>
          <w:rFonts w:ascii="Georgia" w:hAnsi="Georgia"/>
          <w:color w:val="222222"/>
          <w:sz w:val="20"/>
          <w:szCs w:val="20"/>
        </w:rPr>
        <w:t>Redouane</w:t>
      </w:r>
      <w:proofErr w:type="spellEnd"/>
      <w:r>
        <w:rPr>
          <w:rFonts w:ascii="Georgia" w:hAnsi="Georgia"/>
          <w:color w:val="222222"/>
          <w:sz w:val="20"/>
          <w:szCs w:val="20"/>
        </w:rPr>
        <w:t xml:space="preserve"> </w:t>
      </w:r>
      <w:proofErr w:type="spellStart"/>
      <w:r>
        <w:rPr>
          <w:rFonts w:ascii="Georgia" w:hAnsi="Georgia"/>
          <w:color w:val="222222"/>
          <w:sz w:val="20"/>
          <w:szCs w:val="20"/>
        </w:rPr>
        <w:t>Lakdim</w:t>
      </w:r>
      <w:proofErr w:type="spellEnd"/>
      <w:r>
        <w:rPr>
          <w:rFonts w:ascii="Georgia" w:hAnsi="Georgia"/>
          <w:color w:val="222222"/>
          <w:sz w:val="20"/>
          <w:szCs w:val="20"/>
        </w:rPr>
        <w:t xml:space="preserve">. Costui aveva infierito con coltellate e colpi di arma da fuoco contro la vittima, che si era offerta come ostaggio al posto di uno dei civili sequestrati dal 26enne franco-marocchino all’interno di un supermercato della località di </w:t>
      </w:r>
      <w:proofErr w:type="spellStart"/>
      <w:r>
        <w:rPr>
          <w:rFonts w:ascii="Georgia" w:hAnsi="Georgia"/>
          <w:color w:val="222222"/>
          <w:sz w:val="20"/>
          <w:szCs w:val="20"/>
        </w:rPr>
        <w:t>Trèbes</w:t>
      </w:r>
      <w:proofErr w:type="spellEnd"/>
      <w:r>
        <w:rPr>
          <w:rFonts w:ascii="Georgia" w:hAnsi="Georgia"/>
          <w:color w:val="222222"/>
          <w:sz w:val="20"/>
          <w:szCs w:val="20"/>
        </w:rPr>
        <w:t xml:space="preserve">. </w:t>
      </w:r>
      <w:proofErr w:type="spellStart"/>
      <w:r>
        <w:rPr>
          <w:rFonts w:ascii="Georgia" w:hAnsi="Georgia"/>
          <w:color w:val="222222"/>
          <w:sz w:val="20"/>
          <w:szCs w:val="20"/>
        </w:rPr>
        <w:t>Arnaud</w:t>
      </w:r>
      <w:proofErr w:type="spellEnd"/>
      <w:r>
        <w:rPr>
          <w:rFonts w:ascii="Georgia" w:hAnsi="Georgia"/>
          <w:color w:val="222222"/>
          <w:sz w:val="20"/>
          <w:szCs w:val="20"/>
        </w:rPr>
        <w:t xml:space="preserve"> aveva lasciato aperta una chiamata del suo cellulare ai suoi compagni gendarmi per permettere loro di sapere cosa succedeva all’interno dell’edificio. Gli agenti sono intervenuti non appena hanno sentito i colpi di arma da fuoco attraverso il ricevitore, ma non abbastanza rapidamente da evitare che il tenente colonnello subisse ferite mortali: nelle prime ore di sabato 24 marzo </w:t>
      </w:r>
      <w:proofErr w:type="spellStart"/>
      <w:r>
        <w:rPr>
          <w:rFonts w:ascii="Georgia" w:hAnsi="Georgia"/>
          <w:color w:val="222222"/>
          <w:sz w:val="20"/>
          <w:szCs w:val="20"/>
        </w:rPr>
        <w:t>Arnaud</w:t>
      </w:r>
      <w:proofErr w:type="spellEnd"/>
      <w:r>
        <w:rPr>
          <w:rFonts w:ascii="Georgia" w:hAnsi="Georgia"/>
          <w:color w:val="222222"/>
          <w:sz w:val="20"/>
          <w:szCs w:val="20"/>
        </w:rPr>
        <w:t xml:space="preserve"> Beltrame è spirato. Prima di lui il terrorista aveva ucciso altre tre persone e ne aveva ferite 15 fra Carcassonne e </w:t>
      </w:r>
      <w:proofErr w:type="spellStart"/>
      <w:r>
        <w:rPr>
          <w:rFonts w:ascii="Georgia" w:hAnsi="Georgia"/>
          <w:color w:val="222222"/>
          <w:sz w:val="20"/>
          <w:szCs w:val="20"/>
        </w:rPr>
        <w:t>Trèbes</w:t>
      </w:r>
      <w:proofErr w:type="spellEnd"/>
      <w:r>
        <w:rPr>
          <w:rFonts w:ascii="Georgia" w:hAnsi="Georgia"/>
          <w:color w:val="222222"/>
          <w:sz w:val="20"/>
          <w:szCs w:val="20"/>
        </w:rPr>
        <w:t>.</w:t>
      </w:r>
      <w:r w:rsidRPr="00B17ED5">
        <w:rPr>
          <w:rFonts w:ascii="Georgia" w:hAnsi="Georgia"/>
          <w:color w:val="222222"/>
          <w:sz w:val="20"/>
          <w:szCs w:val="20"/>
        </w:rPr>
        <w:t xml:space="preserve"> </w:t>
      </w:r>
      <w:r>
        <w:rPr>
          <w:rFonts w:ascii="Georgia" w:hAnsi="Georgia"/>
          <w:color w:val="222222"/>
          <w:sz w:val="20"/>
          <w:szCs w:val="20"/>
        </w:rPr>
        <w:t>Subito dopo padre Jean-</w:t>
      </w:r>
      <w:proofErr w:type="spellStart"/>
      <w:r>
        <w:rPr>
          <w:rFonts w:ascii="Georgia" w:hAnsi="Georgia"/>
          <w:color w:val="222222"/>
          <w:sz w:val="20"/>
          <w:szCs w:val="20"/>
        </w:rPr>
        <w:t>Baptiste</w:t>
      </w:r>
      <w:proofErr w:type="spellEnd"/>
      <w:r>
        <w:rPr>
          <w:rFonts w:ascii="Georgia" w:hAnsi="Georgia"/>
          <w:color w:val="222222"/>
          <w:sz w:val="20"/>
          <w:szCs w:val="20"/>
        </w:rPr>
        <w:t xml:space="preserve"> ha scritto una testimonianza che ha pubblicato sulla pagina Facebook dell’Abbazia dei Canonici di </w:t>
      </w:r>
      <w:proofErr w:type="spellStart"/>
      <w:r>
        <w:rPr>
          <w:rFonts w:ascii="Georgia" w:hAnsi="Georgia"/>
          <w:color w:val="222222"/>
          <w:sz w:val="20"/>
          <w:szCs w:val="20"/>
        </w:rPr>
        <w:t>Lagrasse</w:t>
      </w:r>
      <w:proofErr w:type="spellEnd"/>
      <w:r>
        <w:rPr>
          <w:rFonts w:ascii="Georgia" w:hAnsi="Georgia"/>
          <w:color w:val="222222"/>
          <w:sz w:val="20"/>
          <w:szCs w:val="20"/>
        </w:rPr>
        <w:t xml:space="preserve">: «È stato a causa di un incontro fortuito durante una visita della nostra Abbazia, monumento storico, che ho fatto la conoscenza del tenente colonnello </w:t>
      </w:r>
      <w:proofErr w:type="spellStart"/>
      <w:r>
        <w:rPr>
          <w:rFonts w:ascii="Georgia" w:hAnsi="Georgia"/>
          <w:color w:val="222222"/>
          <w:sz w:val="20"/>
          <w:szCs w:val="20"/>
        </w:rPr>
        <w:t>Arnaud</w:t>
      </w:r>
      <w:proofErr w:type="spellEnd"/>
      <w:r>
        <w:rPr>
          <w:rFonts w:ascii="Georgia" w:hAnsi="Georgia"/>
          <w:color w:val="222222"/>
          <w:sz w:val="20"/>
          <w:szCs w:val="20"/>
        </w:rPr>
        <w:t xml:space="preserve"> Beltrame e di </w:t>
      </w:r>
      <w:proofErr w:type="spellStart"/>
      <w:r>
        <w:rPr>
          <w:rFonts w:ascii="Georgia" w:hAnsi="Georgia"/>
          <w:color w:val="222222"/>
          <w:sz w:val="20"/>
          <w:szCs w:val="20"/>
        </w:rPr>
        <w:t>Marielle</w:t>
      </w:r>
      <w:proofErr w:type="spellEnd"/>
      <w:r>
        <w:rPr>
          <w:rFonts w:ascii="Georgia" w:hAnsi="Georgia"/>
          <w:color w:val="222222"/>
          <w:sz w:val="20"/>
          <w:szCs w:val="20"/>
        </w:rPr>
        <w:t xml:space="preserve">, con la quale si era sposato civilmente il 27 agosto 2016. Abbiamo subito simpatizzato e mi hanno chiesto di prepararli al matrimonio religioso che avrei dovuto celebrare vicino a Vannes il prossimo 9 giugno. Abbiamo quindi passato molte ore a lavorare sui fondamentali della vita coniugale negli ultimi due anni. Avevo benedetto la loro casa il 16 dicembre e avevamo concluso il dossier canonico del matrimonio. La bellissima dichiarazione d’intenti di </w:t>
      </w:r>
      <w:proofErr w:type="spellStart"/>
      <w:r>
        <w:rPr>
          <w:rFonts w:ascii="Georgia" w:hAnsi="Georgia"/>
          <w:color w:val="222222"/>
          <w:sz w:val="20"/>
          <w:szCs w:val="20"/>
        </w:rPr>
        <w:t>Arnaud</w:t>
      </w:r>
      <w:proofErr w:type="spellEnd"/>
      <w:r>
        <w:rPr>
          <w:rFonts w:ascii="Georgia" w:hAnsi="Georgia"/>
          <w:color w:val="222222"/>
          <w:sz w:val="20"/>
          <w:szCs w:val="20"/>
        </w:rPr>
        <w:t xml:space="preserve"> mi è arrivata 4 giorni prima della sua morte eroica. Questa giovane coppia </w:t>
      </w:r>
      <w:proofErr w:type="spellStart"/>
      <w:r>
        <w:rPr>
          <w:rFonts w:ascii="Georgia" w:hAnsi="Georgia"/>
          <w:color w:val="222222"/>
          <w:sz w:val="20"/>
          <w:szCs w:val="20"/>
        </w:rPr>
        <w:t>venivaregolarmente</w:t>
      </w:r>
      <w:proofErr w:type="spellEnd"/>
      <w:r>
        <w:rPr>
          <w:rFonts w:ascii="Georgia" w:hAnsi="Georgia"/>
          <w:color w:val="222222"/>
          <w:sz w:val="20"/>
          <w:szCs w:val="20"/>
        </w:rPr>
        <w:t xml:space="preserve"> all’abbazia per partecipare alle messe, agli uffici e alle catechesi, in particolare ad un gruppo di pastorale familiare che si chiama Nostra Signora di Cana. Facevano parte dell’équipe di Narbonne. Sono venuti non più tardi di domenica scorsa. Intelligente, sportivo, loquace e trascinatore, </w:t>
      </w:r>
      <w:proofErr w:type="spellStart"/>
      <w:r>
        <w:rPr>
          <w:rFonts w:ascii="Georgia" w:hAnsi="Georgia"/>
          <w:color w:val="222222"/>
          <w:sz w:val="20"/>
          <w:szCs w:val="20"/>
        </w:rPr>
        <w:t>Arnaud</w:t>
      </w:r>
      <w:proofErr w:type="spellEnd"/>
      <w:r>
        <w:rPr>
          <w:rFonts w:ascii="Georgia" w:hAnsi="Georgia"/>
          <w:color w:val="222222"/>
          <w:sz w:val="20"/>
          <w:szCs w:val="20"/>
        </w:rPr>
        <w:t xml:space="preserve"> parlava volentieri della sua conversione. Nato in una famiglia poco praticante, ha vissuto un’autentica conversione verso il 2008. Ha ricevuto la prima comunione e la cresima dopo 2 anni di catecumenato, nel 2010. Dopo un pellegrinaggio a </w:t>
      </w:r>
      <w:proofErr w:type="spellStart"/>
      <w:r>
        <w:rPr>
          <w:rFonts w:ascii="Georgia" w:hAnsi="Georgia"/>
          <w:color w:val="222222"/>
          <w:sz w:val="20"/>
          <w:szCs w:val="20"/>
        </w:rPr>
        <w:t>Sainte</w:t>
      </w:r>
      <w:proofErr w:type="spellEnd"/>
      <w:r>
        <w:rPr>
          <w:rFonts w:ascii="Georgia" w:hAnsi="Georgia"/>
          <w:color w:val="222222"/>
          <w:sz w:val="20"/>
          <w:szCs w:val="20"/>
        </w:rPr>
        <w:t>-Anne-</w:t>
      </w:r>
      <w:proofErr w:type="spellStart"/>
      <w:r>
        <w:rPr>
          <w:rFonts w:ascii="Georgia" w:hAnsi="Georgia"/>
          <w:color w:val="222222"/>
          <w:sz w:val="20"/>
          <w:szCs w:val="20"/>
        </w:rPr>
        <w:t>d’Auray</w:t>
      </w:r>
      <w:proofErr w:type="spellEnd"/>
      <w:r>
        <w:rPr>
          <w:rFonts w:ascii="Georgia" w:hAnsi="Georgia"/>
          <w:color w:val="222222"/>
          <w:sz w:val="20"/>
          <w:szCs w:val="20"/>
        </w:rPr>
        <w:t xml:space="preserve"> nel 2015, dove chiede alla Vergine Maria di incontrare la donna della sua vita, si lega con </w:t>
      </w:r>
      <w:proofErr w:type="spellStart"/>
      <w:r>
        <w:rPr>
          <w:rFonts w:ascii="Georgia" w:hAnsi="Georgia"/>
          <w:color w:val="222222"/>
          <w:sz w:val="20"/>
          <w:szCs w:val="20"/>
        </w:rPr>
        <w:t>Marielle</w:t>
      </w:r>
      <w:proofErr w:type="spellEnd"/>
      <w:r>
        <w:rPr>
          <w:rFonts w:ascii="Georgia" w:hAnsi="Georgia"/>
          <w:color w:val="222222"/>
          <w:sz w:val="20"/>
          <w:szCs w:val="20"/>
        </w:rPr>
        <w:t xml:space="preserve">, la cui fede è profonda e discreta. Il fidanzamento è celebrato all’abbazia bretone di </w:t>
      </w:r>
      <w:proofErr w:type="spellStart"/>
      <w:r>
        <w:rPr>
          <w:rFonts w:ascii="Georgia" w:hAnsi="Georgia"/>
          <w:color w:val="222222"/>
          <w:sz w:val="20"/>
          <w:szCs w:val="20"/>
        </w:rPr>
        <w:t>Timadeuc</w:t>
      </w:r>
      <w:proofErr w:type="spellEnd"/>
      <w:r>
        <w:rPr>
          <w:rFonts w:ascii="Georgia" w:hAnsi="Georgia"/>
          <w:color w:val="222222"/>
          <w:sz w:val="20"/>
          <w:szCs w:val="20"/>
        </w:rPr>
        <w:t xml:space="preserve"> a Pasqua del 2016. Appassionato della gendarmeria, nutre da sempre una passione per la Francia, la sua grandezza, la sua storia, le sue radici cristiane che ha riscoperto con la sua conversione. Quando si consegna al posto degli ostaggi, probabilmente è animato dalla passione del suo eroismo da ufficiale, perché per lui essere gendarme significava proteggere. Ma sa il rischio enorme che prende. Sa anche la promessa di matrimonio religioso che ha fatto a </w:t>
      </w:r>
      <w:proofErr w:type="spellStart"/>
      <w:r>
        <w:rPr>
          <w:rFonts w:ascii="Georgia" w:hAnsi="Georgia"/>
          <w:color w:val="222222"/>
          <w:sz w:val="20"/>
          <w:szCs w:val="20"/>
        </w:rPr>
        <w:t>Marielle</w:t>
      </w:r>
      <w:proofErr w:type="spellEnd"/>
      <w:r>
        <w:rPr>
          <w:rFonts w:ascii="Georgia" w:hAnsi="Georgia"/>
          <w:color w:val="222222"/>
          <w:sz w:val="20"/>
          <w:szCs w:val="20"/>
        </w:rPr>
        <w:t xml:space="preserve"> che è già sua moglie civilmente e che ama teneramente, ne sono testimone. Allora? Aveva il diritto di correre un tale rischio? Mi sembra che solo la sua fede possa spiegare la follia di questo sacrificio che oggi suscita l’ammirazione di tutti. Sapeva, come ci ha detto Gesù, che “Non c’è amore più grande che dare la vita per i propri amici” (</w:t>
      </w:r>
      <w:proofErr w:type="spellStart"/>
      <w:r>
        <w:rPr>
          <w:rFonts w:ascii="Georgia" w:hAnsi="Georgia"/>
          <w:color w:val="222222"/>
          <w:sz w:val="20"/>
          <w:szCs w:val="20"/>
        </w:rPr>
        <w:t>Gv</w:t>
      </w:r>
      <w:proofErr w:type="spellEnd"/>
      <w:r>
        <w:rPr>
          <w:rFonts w:ascii="Georgia" w:hAnsi="Georgia"/>
          <w:color w:val="222222"/>
          <w:sz w:val="20"/>
          <w:szCs w:val="20"/>
        </w:rPr>
        <w:t xml:space="preserve"> 15, 13). Sapeva che, se la sua vita cominciava ad appartenere a </w:t>
      </w:r>
      <w:proofErr w:type="spellStart"/>
      <w:r>
        <w:rPr>
          <w:rFonts w:ascii="Georgia" w:hAnsi="Georgia"/>
          <w:color w:val="222222"/>
          <w:sz w:val="20"/>
          <w:szCs w:val="20"/>
        </w:rPr>
        <w:t>Marielle</w:t>
      </w:r>
      <w:proofErr w:type="spellEnd"/>
      <w:r>
        <w:rPr>
          <w:rFonts w:ascii="Georgia" w:hAnsi="Georgia"/>
          <w:color w:val="222222"/>
          <w:sz w:val="20"/>
          <w:szCs w:val="20"/>
        </w:rPr>
        <w:t>, era anche di Dio, della Francia, dei suoi fratelli in pericolo di morte. Credo che solo una fede cristiana animata dalla carità potesse richiedergli questo sacrificio sovrumano.</w:t>
      </w:r>
      <w:r>
        <w:rPr>
          <w:rFonts w:ascii="Georgia" w:hAnsi="Georgia"/>
          <w:color w:val="222222"/>
          <w:sz w:val="20"/>
          <w:szCs w:val="20"/>
        </w:rPr>
        <w:br/>
        <w:t xml:space="preserve">Sono riuscito a raggiungerlo all’ospedale di Carcassonne verso le 21 di venerdì sera. I gendarmi e i medici o le infermiere mi hanno fatto strada con una delicatezza notevole. Era vivo ma privo di sensi. Ho potuto dargli il sacramento dei malati e la benedizione apostolica in punto di morte. </w:t>
      </w:r>
      <w:proofErr w:type="spellStart"/>
      <w:r>
        <w:rPr>
          <w:rFonts w:ascii="Georgia" w:hAnsi="Georgia"/>
          <w:color w:val="222222"/>
          <w:sz w:val="20"/>
          <w:szCs w:val="20"/>
        </w:rPr>
        <w:t>Marielle</w:t>
      </w:r>
      <w:proofErr w:type="spellEnd"/>
      <w:r>
        <w:rPr>
          <w:rFonts w:ascii="Georgia" w:hAnsi="Georgia"/>
          <w:color w:val="222222"/>
          <w:sz w:val="20"/>
          <w:szCs w:val="20"/>
        </w:rPr>
        <w:t xml:space="preserve"> rispondeva alle belle formule liturgiche. Eravamo un venerdì della Passione, proprio prima dell’inizio della Settimana santa. Avevo appena</w:t>
      </w:r>
      <w:r>
        <w:rPr>
          <w:rFonts w:ascii="Georgia" w:hAnsi="Georgia"/>
          <w:color w:val="222222"/>
          <w:sz w:val="20"/>
          <w:szCs w:val="20"/>
        </w:rPr>
        <w:t xml:space="preserve"> </w:t>
      </w:r>
      <w:r>
        <w:rPr>
          <w:rFonts w:ascii="Georgia" w:hAnsi="Georgia"/>
          <w:color w:val="222222"/>
          <w:sz w:val="20"/>
          <w:szCs w:val="20"/>
        </w:rPr>
        <w:t xml:space="preserve">pregato l’ufficio dell’ora nona e la via crucis ricordandolo nelle intenzioni. Ho chiesto al personale infermieristico se gli si poteva lasciare una medaglia mariana, quella </w:t>
      </w:r>
      <w:proofErr w:type="gramStart"/>
      <w:r>
        <w:rPr>
          <w:rFonts w:ascii="Georgia" w:hAnsi="Georgia"/>
          <w:color w:val="222222"/>
          <w:sz w:val="20"/>
          <w:szCs w:val="20"/>
        </w:rPr>
        <w:t>della rue</w:t>
      </w:r>
      <w:proofErr w:type="gramEnd"/>
      <w:r>
        <w:rPr>
          <w:rFonts w:ascii="Georgia" w:hAnsi="Georgia"/>
          <w:color w:val="222222"/>
          <w:sz w:val="20"/>
          <w:szCs w:val="20"/>
        </w:rPr>
        <w:t xml:space="preserve"> </w:t>
      </w:r>
      <w:proofErr w:type="spellStart"/>
      <w:r>
        <w:rPr>
          <w:rFonts w:ascii="Georgia" w:hAnsi="Georgia"/>
          <w:color w:val="222222"/>
          <w:sz w:val="20"/>
          <w:szCs w:val="20"/>
        </w:rPr>
        <w:t>du</w:t>
      </w:r>
      <w:proofErr w:type="spellEnd"/>
      <w:r>
        <w:rPr>
          <w:rFonts w:ascii="Georgia" w:hAnsi="Georgia"/>
          <w:color w:val="222222"/>
          <w:sz w:val="20"/>
          <w:szCs w:val="20"/>
        </w:rPr>
        <w:t xml:space="preserve"> </w:t>
      </w:r>
      <w:proofErr w:type="spellStart"/>
      <w:r>
        <w:rPr>
          <w:rFonts w:ascii="Georgia" w:hAnsi="Georgia"/>
          <w:color w:val="222222"/>
          <w:sz w:val="20"/>
          <w:szCs w:val="20"/>
        </w:rPr>
        <w:t>Bac</w:t>
      </w:r>
      <w:proofErr w:type="spellEnd"/>
      <w:r>
        <w:rPr>
          <w:rFonts w:ascii="Georgia" w:hAnsi="Georgia"/>
          <w:color w:val="222222"/>
          <w:sz w:val="20"/>
          <w:szCs w:val="20"/>
        </w:rPr>
        <w:t xml:space="preserve"> a Parigi (la medaglia miracolosa di santa Caterina </w:t>
      </w:r>
      <w:proofErr w:type="spellStart"/>
      <w:r>
        <w:rPr>
          <w:rFonts w:ascii="Georgia" w:hAnsi="Georgia"/>
          <w:color w:val="222222"/>
          <w:sz w:val="20"/>
          <w:szCs w:val="20"/>
        </w:rPr>
        <w:t>Labouret</w:t>
      </w:r>
      <w:proofErr w:type="spellEnd"/>
      <w:r>
        <w:rPr>
          <w:rFonts w:ascii="Georgia" w:hAnsi="Georgia"/>
          <w:color w:val="222222"/>
          <w:sz w:val="20"/>
          <w:szCs w:val="20"/>
        </w:rPr>
        <w:t xml:space="preserve"> – </w:t>
      </w:r>
      <w:proofErr w:type="spellStart"/>
      <w:r>
        <w:rPr>
          <w:rFonts w:ascii="Georgia" w:hAnsi="Georgia"/>
          <w:color w:val="222222"/>
          <w:sz w:val="20"/>
          <w:szCs w:val="20"/>
        </w:rPr>
        <w:t>ndt</w:t>
      </w:r>
      <w:proofErr w:type="spellEnd"/>
      <w:r>
        <w:rPr>
          <w:rFonts w:ascii="Georgia" w:hAnsi="Georgia"/>
          <w:color w:val="222222"/>
          <w:sz w:val="20"/>
          <w:szCs w:val="20"/>
        </w:rPr>
        <w:t xml:space="preserve">). Comprensiva e professionale, un’infermiera l’ha fissata sulla sua spalla. Non ho potuto sposarlo come è stato scritto maldestramente in un articolo, perché era privo di sensi. </w:t>
      </w:r>
      <w:proofErr w:type="spellStart"/>
      <w:r>
        <w:rPr>
          <w:rFonts w:ascii="Georgia" w:hAnsi="Georgia"/>
          <w:color w:val="222222"/>
          <w:sz w:val="20"/>
          <w:szCs w:val="20"/>
        </w:rPr>
        <w:t>Arnaud</w:t>
      </w:r>
      <w:proofErr w:type="spellEnd"/>
      <w:r>
        <w:rPr>
          <w:rFonts w:ascii="Georgia" w:hAnsi="Georgia"/>
          <w:color w:val="222222"/>
          <w:sz w:val="20"/>
          <w:szCs w:val="20"/>
        </w:rPr>
        <w:t xml:space="preserve"> non avrà mai figli carnali. Ma il suo impressionante eroismo susciterà, io credo, molti imitatori, pronti al dono di se stessi per la Francia e la sua gioia </w:t>
      </w:r>
      <w:proofErr w:type="spellStart"/>
      <w:r>
        <w:rPr>
          <w:rFonts w:ascii="Georgia" w:hAnsi="Georgia"/>
          <w:color w:val="222222"/>
          <w:sz w:val="20"/>
          <w:szCs w:val="20"/>
        </w:rPr>
        <w:t>cristiana</w:t>
      </w:r>
      <w:proofErr w:type="gramStart"/>
      <w:r>
        <w:rPr>
          <w:rFonts w:ascii="Georgia" w:hAnsi="Georgia"/>
          <w:color w:val="222222"/>
          <w:sz w:val="20"/>
          <w:szCs w:val="20"/>
        </w:rPr>
        <w:t>».Che</w:t>
      </w:r>
      <w:proofErr w:type="spellEnd"/>
      <w:proofErr w:type="gramEnd"/>
      <w:r>
        <w:rPr>
          <w:rFonts w:ascii="Georgia" w:hAnsi="Georgia"/>
          <w:color w:val="222222"/>
          <w:sz w:val="20"/>
          <w:szCs w:val="20"/>
        </w:rPr>
        <w:t xml:space="preserve"> </w:t>
      </w:r>
      <w:proofErr w:type="spellStart"/>
      <w:r>
        <w:rPr>
          <w:rFonts w:ascii="Georgia" w:hAnsi="Georgia"/>
          <w:color w:val="222222"/>
          <w:sz w:val="20"/>
          <w:szCs w:val="20"/>
        </w:rPr>
        <w:t>Arnaud</w:t>
      </w:r>
      <w:proofErr w:type="spellEnd"/>
      <w:r>
        <w:rPr>
          <w:rFonts w:ascii="Georgia" w:hAnsi="Georgia"/>
          <w:color w:val="222222"/>
          <w:sz w:val="20"/>
          <w:szCs w:val="20"/>
        </w:rPr>
        <w:t xml:space="preserve"> Beltrame fosse un uomo e un militare che poteva dare in qualunque momento prova di abnegazione fino all’eroismo, lo si poteva intuire dal curriculum. Al suo attivo aveva già 4 decorazioni: la Medaglia d’onore degli affari esteri, la Croce al valor militare, la Medaglia della Difesa nazionale e il titolo di Cavaliere dell’ordine nazionale del Merito. Gli erano state tributate soprattutto per i servizi resi in </w:t>
      </w:r>
      <w:proofErr w:type="spellStart"/>
      <w:r>
        <w:rPr>
          <w:rFonts w:ascii="Georgia" w:hAnsi="Georgia"/>
          <w:color w:val="222222"/>
          <w:sz w:val="20"/>
          <w:szCs w:val="20"/>
        </w:rPr>
        <w:t>Irak</w:t>
      </w:r>
      <w:proofErr w:type="spellEnd"/>
      <w:r>
        <w:rPr>
          <w:rFonts w:ascii="Georgia" w:hAnsi="Georgia"/>
          <w:color w:val="222222"/>
          <w:sz w:val="20"/>
          <w:szCs w:val="20"/>
        </w:rPr>
        <w:t xml:space="preserve"> nel 2005-2006, dove aveva fatto parte come maggiore dello Squadrone paracadutisti d’intervento della Gendarmeria nazionale (</w:t>
      </w:r>
      <w:proofErr w:type="spellStart"/>
      <w:r>
        <w:rPr>
          <w:rFonts w:ascii="Georgia" w:hAnsi="Georgia"/>
          <w:color w:val="222222"/>
          <w:sz w:val="20"/>
          <w:szCs w:val="20"/>
        </w:rPr>
        <w:t>Epign</w:t>
      </w:r>
      <w:proofErr w:type="spellEnd"/>
      <w:r>
        <w:rPr>
          <w:rFonts w:ascii="Georgia" w:hAnsi="Georgia"/>
          <w:color w:val="222222"/>
          <w:sz w:val="20"/>
          <w:szCs w:val="20"/>
        </w:rPr>
        <w:t xml:space="preserve">) incaricato della protezione dell’ambasciatore francese, e dove aveva partecipato a una missione ad alto rischio per mettere in salvo un cooperante francese che stava per essere rapito da una banda jihadista. In seguito era diventato comandante di compagnia della Guardia Repubblicana e assegnato per quattro anni alla sicurezza </w:t>
      </w:r>
      <w:r>
        <w:rPr>
          <w:rFonts w:ascii="Georgia" w:hAnsi="Georgia"/>
          <w:color w:val="222222"/>
          <w:sz w:val="20"/>
          <w:szCs w:val="20"/>
        </w:rPr>
        <w:lastRenderedPageBreak/>
        <w:t xml:space="preserve">dell’Eliseo. Quindi altri scatti di carriera: comandante della compagnia di </w:t>
      </w:r>
      <w:proofErr w:type="spellStart"/>
      <w:r>
        <w:rPr>
          <w:rFonts w:ascii="Georgia" w:hAnsi="Georgia"/>
          <w:color w:val="222222"/>
          <w:sz w:val="20"/>
          <w:szCs w:val="20"/>
        </w:rPr>
        <w:t>Avranches</w:t>
      </w:r>
      <w:proofErr w:type="spellEnd"/>
      <w:r>
        <w:rPr>
          <w:rFonts w:ascii="Georgia" w:hAnsi="Georgia"/>
          <w:color w:val="222222"/>
          <w:sz w:val="20"/>
          <w:szCs w:val="20"/>
        </w:rPr>
        <w:t xml:space="preserve"> (Manche), consigliere </w:t>
      </w:r>
      <w:proofErr w:type="spellStart"/>
      <w:r>
        <w:rPr>
          <w:rFonts w:ascii="Georgia" w:hAnsi="Georgia"/>
          <w:color w:val="222222"/>
          <w:sz w:val="20"/>
          <w:szCs w:val="20"/>
        </w:rPr>
        <w:t>alla</w:t>
      </w:r>
      <w:r w:rsidRPr="00B17ED5">
        <w:rPr>
          <w:rFonts w:eastAsia="Times New Roman"/>
          <w:lang w:eastAsia="it-IT"/>
        </w:rPr>
        <w:t>sicurezza</w:t>
      </w:r>
      <w:proofErr w:type="spellEnd"/>
      <w:r w:rsidRPr="00B17ED5">
        <w:rPr>
          <w:rFonts w:eastAsia="Times New Roman"/>
          <w:lang w:eastAsia="it-IT"/>
        </w:rPr>
        <w:t xml:space="preserve"> al ministero dell’Ecologia, ufficiale aggiunto di comando della gendarmeria dell’</w:t>
      </w:r>
      <w:proofErr w:type="spellStart"/>
      <w:r w:rsidRPr="00B17ED5">
        <w:rPr>
          <w:rFonts w:eastAsia="Times New Roman"/>
          <w:lang w:eastAsia="it-IT"/>
        </w:rPr>
        <w:t>Aude</w:t>
      </w:r>
      <w:proofErr w:type="spellEnd"/>
      <w:r w:rsidRPr="00B17ED5">
        <w:rPr>
          <w:rFonts w:eastAsia="Times New Roman"/>
          <w:lang w:eastAsia="it-IT"/>
        </w:rPr>
        <w:t xml:space="preserve">, sotto la cui competenza ricadono Carcassonne e </w:t>
      </w:r>
      <w:proofErr w:type="spellStart"/>
      <w:r w:rsidRPr="00B17ED5">
        <w:rPr>
          <w:rFonts w:eastAsia="Times New Roman"/>
          <w:lang w:eastAsia="it-IT"/>
        </w:rPr>
        <w:t>Trèbes</w:t>
      </w:r>
      <w:proofErr w:type="spellEnd"/>
      <w:r w:rsidRPr="00B17ED5">
        <w:rPr>
          <w:rFonts w:eastAsia="Times New Roman"/>
          <w:lang w:eastAsia="it-IT"/>
        </w:rPr>
        <w:t xml:space="preserve">. Beltrame era discendente di una famiglia di militari, anche il nonno e il padre, originari del dipartimento del </w:t>
      </w:r>
      <w:proofErr w:type="spellStart"/>
      <w:r w:rsidRPr="00B17ED5">
        <w:rPr>
          <w:rFonts w:eastAsia="Times New Roman"/>
          <w:lang w:eastAsia="it-IT"/>
        </w:rPr>
        <w:t>Morbihan</w:t>
      </w:r>
      <w:proofErr w:type="spellEnd"/>
      <w:r w:rsidRPr="00B17ED5">
        <w:rPr>
          <w:rFonts w:eastAsia="Times New Roman"/>
          <w:lang w:eastAsia="it-IT"/>
        </w:rPr>
        <w:t xml:space="preserve"> in Bretagna, avevano servito nelle forze armate. Lui aveva studiato al liceo militare dell’Accademia di Saint-</w:t>
      </w:r>
      <w:proofErr w:type="spellStart"/>
      <w:r w:rsidRPr="00B17ED5">
        <w:rPr>
          <w:rFonts w:eastAsia="Times New Roman"/>
          <w:lang w:eastAsia="it-IT"/>
        </w:rPr>
        <w:t>Cyr</w:t>
      </w:r>
      <w:proofErr w:type="spellEnd"/>
      <w:r w:rsidRPr="00B17ED5">
        <w:rPr>
          <w:rFonts w:eastAsia="Times New Roman"/>
          <w:lang w:eastAsia="it-IT"/>
        </w:rPr>
        <w:t>, poi aveva fatto parte del 35° reggimento di Artiglieria paracadutista e dell’8° reggimento di artiglieria, prima di entrare alla Scuola ufficiali della Gendarmeria nazionale.</w:t>
      </w:r>
    </w:p>
    <w:p w:rsidR="00B17ED5" w:rsidRPr="00B17ED5" w:rsidRDefault="00B17ED5" w:rsidP="00B17ED5">
      <w:pPr>
        <w:spacing w:before="100" w:beforeAutospacing="1" w:after="100" w:afterAutospacing="1" w:line="240" w:lineRule="auto"/>
        <w:rPr>
          <w:rFonts w:ascii="Times New Roman" w:eastAsia="Times New Roman" w:hAnsi="Times New Roman" w:cs="Times New Roman"/>
          <w:sz w:val="24"/>
          <w:szCs w:val="24"/>
          <w:lang w:eastAsia="it-IT"/>
        </w:rPr>
      </w:pPr>
      <w:r w:rsidRPr="00B17ED5">
        <w:rPr>
          <w:rFonts w:ascii="Times New Roman" w:eastAsia="Times New Roman" w:hAnsi="Times New Roman" w:cs="Times New Roman"/>
          <w:sz w:val="24"/>
          <w:szCs w:val="24"/>
          <w:lang w:eastAsia="it-IT"/>
        </w:rPr>
        <w:t xml:space="preserve">Pochi mesi fa </w:t>
      </w:r>
      <w:proofErr w:type="spellStart"/>
      <w:r w:rsidRPr="00B17ED5">
        <w:rPr>
          <w:rFonts w:ascii="Times New Roman" w:eastAsia="Times New Roman" w:hAnsi="Times New Roman" w:cs="Times New Roman"/>
          <w:sz w:val="24"/>
          <w:szCs w:val="24"/>
          <w:lang w:eastAsia="it-IT"/>
        </w:rPr>
        <w:t>Arnaud</w:t>
      </w:r>
      <w:proofErr w:type="spellEnd"/>
      <w:r w:rsidRPr="00B17ED5">
        <w:rPr>
          <w:rFonts w:ascii="Times New Roman" w:eastAsia="Times New Roman" w:hAnsi="Times New Roman" w:cs="Times New Roman"/>
          <w:sz w:val="24"/>
          <w:szCs w:val="24"/>
          <w:lang w:eastAsia="it-IT"/>
        </w:rPr>
        <w:t xml:space="preserve"> Beltrame aveva compiuto un pellegrinaggio a Santiago de Compostela in compagnia del padre, malato, che era deceduto pochi giorni fa e il cui funerale si era svolto il 16 marzo, una settimana appena prima dell’attacco terrorista a </w:t>
      </w:r>
      <w:proofErr w:type="spellStart"/>
      <w:r w:rsidRPr="00B17ED5">
        <w:rPr>
          <w:rFonts w:ascii="Times New Roman" w:eastAsia="Times New Roman" w:hAnsi="Times New Roman" w:cs="Times New Roman"/>
          <w:sz w:val="24"/>
          <w:szCs w:val="24"/>
          <w:lang w:eastAsia="it-IT"/>
        </w:rPr>
        <w:t>Trèbes</w:t>
      </w:r>
      <w:proofErr w:type="spellEnd"/>
      <w:r w:rsidRPr="00B17ED5">
        <w:rPr>
          <w:rFonts w:ascii="Times New Roman" w:eastAsia="Times New Roman" w:hAnsi="Times New Roman" w:cs="Times New Roman"/>
          <w:sz w:val="24"/>
          <w:szCs w:val="24"/>
          <w:lang w:eastAsia="it-IT"/>
        </w:rPr>
        <w:t xml:space="preserve">. Commentando gli avvenimenti, il vescovo ordinario militare francese mons. Antoine de </w:t>
      </w:r>
      <w:proofErr w:type="spellStart"/>
      <w:r w:rsidRPr="00B17ED5">
        <w:rPr>
          <w:rFonts w:ascii="Times New Roman" w:eastAsia="Times New Roman" w:hAnsi="Times New Roman" w:cs="Times New Roman"/>
          <w:sz w:val="24"/>
          <w:szCs w:val="24"/>
          <w:lang w:eastAsia="it-IT"/>
        </w:rPr>
        <w:t>Romanet</w:t>
      </w:r>
      <w:proofErr w:type="spellEnd"/>
      <w:r w:rsidRPr="00B17ED5">
        <w:rPr>
          <w:rFonts w:ascii="Times New Roman" w:eastAsia="Times New Roman" w:hAnsi="Times New Roman" w:cs="Times New Roman"/>
          <w:sz w:val="24"/>
          <w:szCs w:val="24"/>
          <w:lang w:eastAsia="it-IT"/>
        </w:rPr>
        <w:t xml:space="preserve"> ha scritto: «</w:t>
      </w:r>
      <w:proofErr w:type="spellStart"/>
      <w:r w:rsidRPr="00B17ED5">
        <w:rPr>
          <w:rFonts w:ascii="Times New Roman" w:eastAsia="Times New Roman" w:hAnsi="Times New Roman" w:cs="Times New Roman"/>
          <w:sz w:val="24"/>
          <w:szCs w:val="24"/>
          <w:lang w:eastAsia="it-IT"/>
        </w:rPr>
        <w:t>Arnaud</w:t>
      </w:r>
      <w:proofErr w:type="spellEnd"/>
      <w:r w:rsidRPr="00B17ED5">
        <w:rPr>
          <w:rFonts w:ascii="Times New Roman" w:eastAsia="Times New Roman" w:hAnsi="Times New Roman" w:cs="Times New Roman"/>
          <w:sz w:val="24"/>
          <w:szCs w:val="24"/>
          <w:lang w:eastAsia="it-IT"/>
        </w:rPr>
        <w:t xml:space="preserve"> Beltrame non è la sola vittima della tragedia di questo 23 marzo, e i nostri pensieri e le nostre preghiere raggiungono ugualmente ciascuna delle vittime e ciascuno dei loro familiari e dei loro prossimi. Ogni morte è unica. Ogni morte è sconvolgente. Ma la morte di </w:t>
      </w:r>
      <w:proofErr w:type="spellStart"/>
      <w:r w:rsidRPr="00B17ED5">
        <w:rPr>
          <w:rFonts w:ascii="Times New Roman" w:eastAsia="Times New Roman" w:hAnsi="Times New Roman" w:cs="Times New Roman"/>
          <w:sz w:val="24"/>
          <w:szCs w:val="24"/>
          <w:lang w:eastAsia="it-IT"/>
        </w:rPr>
        <w:t>Arnaud</w:t>
      </w:r>
      <w:proofErr w:type="spellEnd"/>
      <w:r w:rsidRPr="00B17ED5">
        <w:rPr>
          <w:rFonts w:ascii="Times New Roman" w:eastAsia="Times New Roman" w:hAnsi="Times New Roman" w:cs="Times New Roman"/>
          <w:sz w:val="24"/>
          <w:szCs w:val="24"/>
          <w:lang w:eastAsia="it-IT"/>
        </w:rPr>
        <w:t xml:space="preserve"> Beltrame ha questo di eccezionale, che per un cristiano questo sacrificio rimanda a quello di Cristo, mediatore fra Dio suo Padre e noi uomini, prendendo su di sé il peccato del mondo per la salvezza di tutti, affrontando la morte per convertirla in fonte di luce e di vita. E quale fonte straordinaria di Speranza nel meglio dell’uomo ci è stata qui consegnata nel mezzo delle tenebre, di fronte a una tragica volontà di annientare!».</w:t>
      </w:r>
    </w:p>
    <w:p w:rsidR="00B17ED5" w:rsidRPr="00B17ED5" w:rsidRDefault="00B17ED5" w:rsidP="00B17ED5">
      <w:pPr>
        <w:spacing w:before="100" w:beforeAutospacing="1" w:after="100" w:afterAutospacing="1" w:line="240" w:lineRule="auto"/>
        <w:rPr>
          <w:rFonts w:ascii="Times New Roman" w:eastAsia="Times New Roman" w:hAnsi="Times New Roman" w:cs="Times New Roman"/>
          <w:sz w:val="24"/>
          <w:szCs w:val="24"/>
          <w:lang w:eastAsia="it-IT"/>
        </w:rPr>
      </w:pPr>
      <w:r w:rsidRPr="00B17ED5">
        <w:rPr>
          <w:rFonts w:ascii="Times New Roman" w:eastAsia="Times New Roman" w:hAnsi="Times New Roman" w:cs="Times New Roman"/>
          <w:sz w:val="24"/>
          <w:szCs w:val="24"/>
          <w:lang w:eastAsia="it-IT"/>
        </w:rPr>
        <w:t xml:space="preserve">Anche il Grande Oriente di Francia, al quale </w:t>
      </w:r>
      <w:proofErr w:type="spellStart"/>
      <w:r w:rsidRPr="00B17ED5">
        <w:rPr>
          <w:rFonts w:ascii="Times New Roman" w:eastAsia="Times New Roman" w:hAnsi="Times New Roman" w:cs="Times New Roman"/>
          <w:sz w:val="24"/>
          <w:szCs w:val="24"/>
          <w:lang w:eastAsia="it-IT"/>
        </w:rPr>
        <w:t>Arnaud</w:t>
      </w:r>
      <w:proofErr w:type="spellEnd"/>
      <w:r w:rsidRPr="00B17ED5">
        <w:rPr>
          <w:rFonts w:ascii="Times New Roman" w:eastAsia="Times New Roman" w:hAnsi="Times New Roman" w:cs="Times New Roman"/>
          <w:sz w:val="24"/>
          <w:szCs w:val="24"/>
          <w:lang w:eastAsia="it-IT"/>
        </w:rPr>
        <w:t xml:space="preserve"> Beltrame si era affiliato poco prima della conversione cattolica, ha reso un “vibrante omaggio” al tenente colonnello, «membro della Rispettabile Loggia </w:t>
      </w:r>
      <w:proofErr w:type="spellStart"/>
      <w:r w:rsidRPr="00B17ED5">
        <w:rPr>
          <w:rFonts w:ascii="Times New Roman" w:eastAsia="Times New Roman" w:hAnsi="Times New Roman" w:cs="Times New Roman"/>
          <w:sz w:val="24"/>
          <w:szCs w:val="24"/>
          <w:lang w:eastAsia="it-IT"/>
        </w:rPr>
        <w:t>Jérôme</w:t>
      </w:r>
      <w:proofErr w:type="spellEnd"/>
      <w:r w:rsidRPr="00B17ED5">
        <w:rPr>
          <w:rFonts w:ascii="Times New Roman" w:eastAsia="Times New Roman" w:hAnsi="Times New Roman" w:cs="Times New Roman"/>
          <w:sz w:val="24"/>
          <w:szCs w:val="24"/>
          <w:lang w:eastAsia="it-IT"/>
        </w:rPr>
        <w:t xml:space="preserve"> Bonaparte all’Oriente di </w:t>
      </w:r>
      <w:proofErr w:type="spellStart"/>
      <w:r w:rsidRPr="00B17ED5">
        <w:rPr>
          <w:rFonts w:ascii="Times New Roman" w:eastAsia="Times New Roman" w:hAnsi="Times New Roman" w:cs="Times New Roman"/>
          <w:sz w:val="24"/>
          <w:szCs w:val="24"/>
          <w:lang w:eastAsia="it-IT"/>
        </w:rPr>
        <w:t>Rueil</w:t>
      </w:r>
      <w:proofErr w:type="spellEnd"/>
      <w:r w:rsidRPr="00B17ED5">
        <w:rPr>
          <w:rFonts w:ascii="Times New Roman" w:eastAsia="Times New Roman" w:hAnsi="Times New Roman" w:cs="Times New Roman"/>
          <w:sz w:val="24"/>
          <w:szCs w:val="24"/>
          <w:lang w:eastAsia="it-IT"/>
        </w:rPr>
        <w:t xml:space="preserve">-Nanterre». Secondo il periodico cattolico </w:t>
      </w:r>
      <w:r w:rsidRPr="00B17ED5">
        <w:rPr>
          <w:rFonts w:ascii="Times New Roman" w:eastAsia="Times New Roman" w:hAnsi="Times New Roman" w:cs="Times New Roman"/>
          <w:i/>
          <w:iCs/>
          <w:sz w:val="24"/>
          <w:szCs w:val="24"/>
          <w:lang w:eastAsia="it-IT"/>
        </w:rPr>
        <w:t>La Croix</w:t>
      </w:r>
      <w:r w:rsidRPr="00B17ED5">
        <w:rPr>
          <w:rFonts w:ascii="Times New Roman" w:eastAsia="Times New Roman" w:hAnsi="Times New Roman" w:cs="Times New Roman"/>
          <w:sz w:val="24"/>
          <w:szCs w:val="24"/>
          <w:lang w:eastAsia="it-IT"/>
        </w:rPr>
        <w:t xml:space="preserve"> «egli aveva preso da qualche anno le distanze dalla massoneria, secondo la testimonianza di una persona a lui vicina».</w:t>
      </w:r>
      <w:r w:rsidRPr="00B17ED5">
        <w:rPr>
          <w:rFonts w:ascii="Times New Roman" w:eastAsia="Times New Roman" w:hAnsi="Times New Roman" w:cs="Times New Roman"/>
          <w:sz w:val="24"/>
          <w:szCs w:val="24"/>
          <w:lang w:eastAsia="it-IT"/>
        </w:rPr>
        <w:br/>
        <w:t>La benedizione apostolica in punto di morte comporta l’indulgenza plenaria, cioè la remissione dinanzi a Dio della pena temporale per i peccati, già rimessi quanto alla colpa con l’assoluzione. Impartendola il sacerdote recita la formula «Per i santi misteri della nostra redenzione, Dio onnipotente ti condoni ogni pena della vita presente e futura, ti apra le porte del Paradiso e ti conduca alla gioia eterna», oppure: «In virtù della facoltà datami dalla Sede Apostolica, io ti concedo l’indulgenza plenaria e la remissione di tutti i peccati, nel nome del Padre e del Figlio e dello Spirito Santo». Queste benedizioni papali e le annesse indulgenze furono concesse per la prima volta ai crociati e poi ai pellegrini che morirono durante il viaggio per ottenere l’indulgenza dell’Anno Santo. Papa Clemente IV (1265-1268) e Gregorio XI (1370-1378) la estesero alle vittime della peste. Inizialmente riservata al Papa in persona, la facoltà di impartirla fu estesa ai vescovi e ai sacerdoti da loro delegati da Benedetto XIV (1740-1758) con la costituzione Pia Mater.</w:t>
      </w:r>
    </w:p>
    <w:p w:rsidR="00B17ED5" w:rsidRDefault="00B17ED5" w:rsidP="00B17ED5">
      <w:pPr>
        <w:spacing w:after="0" w:line="240" w:lineRule="auto"/>
        <w:rPr>
          <w:rFonts w:ascii="Times New Roman" w:eastAsia="Times New Roman" w:hAnsi="Times New Roman" w:cs="Times New Roman"/>
          <w:sz w:val="24"/>
          <w:szCs w:val="24"/>
          <w:lang w:eastAsia="it-IT"/>
        </w:rPr>
      </w:pPr>
      <w:hyperlink r:id="rId9" w:tgtFrame="_blank" w:history="1">
        <w:r w:rsidRPr="00B17ED5">
          <w:rPr>
            <w:rFonts w:ascii="Times New Roman" w:eastAsia="Times New Roman" w:hAnsi="Times New Roman" w:cs="Times New Roman"/>
            <w:color w:val="0000FF"/>
            <w:sz w:val="24"/>
            <w:szCs w:val="24"/>
            <w:u w:val="single"/>
            <w:lang w:eastAsia="it-IT"/>
          </w:rPr>
          <w:t>@</w:t>
        </w:r>
        <w:proofErr w:type="spellStart"/>
        <w:r w:rsidRPr="00B17ED5">
          <w:rPr>
            <w:rFonts w:ascii="Times New Roman" w:eastAsia="Times New Roman" w:hAnsi="Times New Roman" w:cs="Times New Roman"/>
            <w:color w:val="0000FF"/>
            <w:sz w:val="24"/>
            <w:szCs w:val="24"/>
            <w:u w:val="single"/>
            <w:lang w:eastAsia="it-IT"/>
          </w:rPr>
          <w:t>RodolfoCasadei</w:t>
        </w:r>
        <w:proofErr w:type="spellEnd"/>
      </w:hyperlink>
      <w:r w:rsidRPr="00B17ED5">
        <w:rPr>
          <w:rFonts w:ascii="Times New Roman" w:eastAsia="Times New Roman" w:hAnsi="Times New Roman" w:cs="Times New Roman"/>
          <w:sz w:val="24"/>
          <w:szCs w:val="24"/>
          <w:lang w:eastAsia="it-IT"/>
        </w:rPr>
        <w:t xml:space="preserve"> </w:t>
      </w:r>
    </w:p>
    <w:p w:rsidR="00B17ED5" w:rsidRPr="00B17ED5" w:rsidRDefault="00B17ED5" w:rsidP="00B17ED5">
      <w:pPr>
        <w:spacing w:after="0" w:line="240" w:lineRule="auto"/>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Da “Tempi”</w:t>
      </w:r>
      <w:bookmarkStart w:id="0" w:name="_GoBack"/>
      <w:bookmarkEnd w:id="0"/>
    </w:p>
    <w:p w:rsidR="00B17ED5" w:rsidRPr="00B17ED5" w:rsidRDefault="00B17ED5" w:rsidP="00B17ED5">
      <w:pPr>
        <w:spacing w:after="0" w:line="240" w:lineRule="auto"/>
        <w:textAlignment w:val="top"/>
        <w:rPr>
          <w:rFonts w:ascii="Times New Roman" w:eastAsia="Times New Roman" w:hAnsi="Times New Roman" w:cs="Times New Roman"/>
          <w:color w:val="0000FF"/>
          <w:sz w:val="24"/>
          <w:szCs w:val="24"/>
          <w:lang w:eastAsia="it-IT"/>
        </w:rPr>
      </w:pPr>
      <w:r w:rsidRPr="00B17ED5">
        <w:rPr>
          <w:rFonts w:ascii="Times New Roman" w:eastAsia="Times New Roman" w:hAnsi="Times New Roman" w:cs="Times New Roman"/>
          <w:sz w:val="24"/>
          <w:szCs w:val="24"/>
          <w:lang w:eastAsia="it-IT"/>
        </w:rPr>
        <w:fldChar w:fldCharType="begin"/>
      </w:r>
      <w:r w:rsidRPr="00B17ED5">
        <w:rPr>
          <w:rFonts w:ascii="Times New Roman" w:eastAsia="Times New Roman" w:hAnsi="Times New Roman" w:cs="Times New Roman"/>
          <w:sz w:val="24"/>
          <w:szCs w:val="24"/>
          <w:lang w:eastAsia="it-IT"/>
        </w:rPr>
        <w:instrText xml:space="preserve"> HYPERLINK "https://gsn.chameleon.ad/?r=1&amp;f=BpQEGEC8-lGKsjliauralqolkJCgb_AanCzblufNhC9rS5qsL3rah0wsJ03o86ZfMsEDdhIIR06ip6yyEF9k59bGlgbZpE8CFh3Y70aaR7tNE7hvQhQ0SNaGcaIhYImpx9xtc4wG-QESL4-ynVs=" \t "_blank" </w:instrText>
      </w:r>
      <w:r w:rsidRPr="00B17ED5">
        <w:rPr>
          <w:rFonts w:ascii="Times New Roman" w:eastAsia="Times New Roman" w:hAnsi="Times New Roman" w:cs="Times New Roman"/>
          <w:sz w:val="24"/>
          <w:szCs w:val="24"/>
          <w:lang w:eastAsia="it-IT"/>
        </w:rPr>
        <w:fldChar w:fldCharType="separate"/>
      </w:r>
    </w:p>
    <w:p w:rsidR="00B17ED5" w:rsidRPr="00B17ED5" w:rsidRDefault="00B17ED5" w:rsidP="00B17ED5">
      <w:pPr>
        <w:spacing w:after="0" w:line="240" w:lineRule="auto"/>
        <w:textAlignment w:val="top"/>
        <w:rPr>
          <w:rFonts w:ascii="Times New Roman" w:eastAsia="Times New Roman" w:hAnsi="Times New Roman" w:cs="Times New Roman"/>
          <w:sz w:val="24"/>
          <w:szCs w:val="24"/>
          <w:lang w:eastAsia="it-IT"/>
        </w:rPr>
      </w:pPr>
    </w:p>
    <w:p w:rsidR="00B17ED5" w:rsidRPr="00B17ED5" w:rsidRDefault="00B17ED5" w:rsidP="00B17ED5">
      <w:pPr>
        <w:spacing w:after="75" w:line="240" w:lineRule="auto"/>
        <w:textAlignment w:val="top"/>
        <w:rPr>
          <w:rFonts w:ascii="Times New Roman" w:eastAsia="Times New Roman" w:hAnsi="Times New Roman" w:cs="Times New Roman"/>
          <w:sz w:val="24"/>
          <w:szCs w:val="24"/>
          <w:lang w:eastAsia="it-IT"/>
        </w:rPr>
      </w:pPr>
      <w:r w:rsidRPr="00B17ED5">
        <w:rPr>
          <w:rFonts w:ascii="Times New Roman" w:eastAsia="Times New Roman" w:hAnsi="Times New Roman" w:cs="Times New Roman"/>
          <w:sz w:val="24"/>
          <w:szCs w:val="24"/>
          <w:lang w:eastAsia="it-IT"/>
        </w:rPr>
        <w:fldChar w:fldCharType="end"/>
      </w:r>
    </w:p>
    <w:p w:rsidR="00B17ED5" w:rsidRPr="00B17ED5" w:rsidRDefault="00B17ED5" w:rsidP="00B17ED5">
      <w:pPr>
        <w:spacing w:after="0" w:line="240" w:lineRule="auto"/>
        <w:rPr>
          <w:rFonts w:ascii="Times New Roman" w:eastAsia="Times New Roman" w:hAnsi="Times New Roman" w:cs="Times New Roman"/>
          <w:sz w:val="24"/>
          <w:szCs w:val="24"/>
          <w:lang w:eastAsia="it-IT"/>
        </w:rPr>
      </w:pPr>
      <w:r w:rsidRPr="00B17ED5">
        <w:rPr>
          <w:rFonts w:ascii="Times New Roman" w:eastAsia="Times New Roman" w:hAnsi="Times New Roman" w:cs="Times New Roman"/>
          <w:sz w:val="24"/>
          <w:szCs w:val="24"/>
          <w:lang w:eastAsia="it-IT"/>
        </w:rPr>
        <w:t xml:space="preserve"> </w:t>
      </w:r>
    </w:p>
    <w:sectPr w:rsidR="00B17ED5" w:rsidRPr="00B17ED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5F4758"/>
    <w:multiLevelType w:val="multilevel"/>
    <w:tmpl w:val="70B8B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90594B"/>
    <w:multiLevelType w:val="multilevel"/>
    <w:tmpl w:val="C69619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ED5"/>
    <w:rsid w:val="007D1554"/>
    <w:rsid w:val="00B17E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406713"/>
  <w15:chartTrackingRefBased/>
  <w15:docId w15:val="{0B7F3E3A-749C-4A95-A078-69D14E498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B17ED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1503939">
      <w:bodyDiv w:val="1"/>
      <w:marLeft w:val="0"/>
      <w:marRight w:val="0"/>
      <w:marTop w:val="0"/>
      <w:marBottom w:val="0"/>
      <w:divBdr>
        <w:top w:val="none" w:sz="0" w:space="0" w:color="auto"/>
        <w:left w:val="none" w:sz="0" w:space="0" w:color="auto"/>
        <w:bottom w:val="none" w:sz="0" w:space="0" w:color="auto"/>
        <w:right w:val="none" w:sz="0" w:space="0" w:color="auto"/>
      </w:divBdr>
      <w:divsChild>
        <w:div w:id="1907687493">
          <w:marLeft w:val="0"/>
          <w:marRight w:val="0"/>
          <w:marTop w:val="0"/>
          <w:marBottom w:val="0"/>
          <w:divBdr>
            <w:top w:val="none" w:sz="0" w:space="0" w:color="auto"/>
            <w:left w:val="none" w:sz="0" w:space="0" w:color="auto"/>
            <w:bottom w:val="none" w:sz="0" w:space="0" w:color="auto"/>
            <w:right w:val="none" w:sz="0" w:space="0" w:color="auto"/>
          </w:divBdr>
          <w:divsChild>
            <w:div w:id="1081875698">
              <w:marLeft w:val="0"/>
              <w:marRight w:val="0"/>
              <w:marTop w:val="0"/>
              <w:marBottom w:val="0"/>
              <w:divBdr>
                <w:top w:val="none" w:sz="0" w:space="0" w:color="auto"/>
                <w:left w:val="none" w:sz="0" w:space="0" w:color="auto"/>
                <w:bottom w:val="none" w:sz="0" w:space="0" w:color="auto"/>
                <w:right w:val="none" w:sz="0" w:space="0" w:color="auto"/>
              </w:divBdr>
              <w:divsChild>
                <w:div w:id="2099790604">
                  <w:marLeft w:val="0"/>
                  <w:marRight w:val="0"/>
                  <w:marTop w:val="0"/>
                  <w:marBottom w:val="0"/>
                  <w:divBdr>
                    <w:top w:val="none" w:sz="0" w:space="0" w:color="auto"/>
                    <w:left w:val="none" w:sz="0" w:space="0" w:color="auto"/>
                    <w:bottom w:val="none" w:sz="0" w:space="0" w:color="auto"/>
                    <w:right w:val="none" w:sz="0" w:space="0" w:color="auto"/>
                  </w:divBdr>
                  <w:divsChild>
                    <w:div w:id="227738777">
                      <w:marLeft w:val="0"/>
                      <w:marRight w:val="0"/>
                      <w:marTop w:val="0"/>
                      <w:marBottom w:val="0"/>
                      <w:divBdr>
                        <w:top w:val="none" w:sz="0" w:space="0" w:color="auto"/>
                        <w:left w:val="none" w:sz="0" w:space="0" w:color="auto"/>
                        <w:bottom w:val="none" w:sz="0" w:space="0" w:color="auto"/>
                        <w:right w:val="none" w:sz="0" w:space="0" w:color="auto"/>
                      </w:divBdr>
                      <w:divsChild>
                        <w:div w:id="1859612327">
                          <w:marLeft w:val="0"/>
                          <w:marRight w:val="0"/>
                          <w:marTop w:val="0"/>
                          <w:marBottom w:val="0"/>
                          <w:divBdr>
                            <w:top w:val="none" w:sz="0" w:space="0" w:color="auto"/>
                            <w:left w:val="none" w:sz="0" w:space="0" w:color="auto"/>
                            <w:bottom w:val="none" w:sz="0" w:space="0" w:color="auto"/>
                            <w:right w:val="none" w:sz="0" w:space="0" w:color="auto"/>
                          </w:divBdr>
                          <w:divsChild>
                            <w:div w:id="801533088">
                              <w:marLeft w:val="0"/>
                              <w:marRight w:val="0"/>
                              <w:marTop w:val="0"/>
                              <w:marBottom w:val="0"/>
                              <w:divBdr>
                                <w:top w:val="none" w:sz="0" w:space="0" w:color="auto"/>
                                <w:left w:val="none" w:sz="0" w:space="0" w:color="auto"/>
                                <w:bottom w:val="none" w:sz="0" w:space="0" w:color="auto"/>
                                <w:right w:val="none" w:sz="0" w:space="0" w:color="auto"/>
                              </w:divBdr>
                              <w:divsChild>
                                <w:div w:id="204677054">
                                  <w:marLeft w:val="0"/>
                                  <w:marRight w:val="0"/>
                                  <w:marTop w:val="0"/>
                                  <w:marBottom w:val="0"/>
                                  <w:divBdr>
                                    <w:top w:val="none" w:sz="0" w:space="0" w:color="auto"/>
                                    <w:left w:val="none" w:sz="0" w:space="0" w:color="auto"/>
                                    <w:bottom w:val="none" w:sz="0" w:space="0" w:color="auto"/>
                                    <w:right w:val="none" w:sz="0" w:space="0" w:color="auto"/>
                                  </w:divBdr>
                                  <w:divsChild>
                                    <w:div w:id="225772277">
                                      <w:marLeft w:val="0"/>
                                      <w:marRight w:val="0"/>
                                      <w:marTop w:val="0"/>
                                      <w:marBottom w:val="0"/>
                                      <w:divBdr>
                                        <w:top w:val="none" w:sz="0" w:space="0" w:color="auto"/>
                                        <w:left w:val="none" w:sz="0" w:space="0" w:color="auto"/>
                                        <w:bottom w:val="none" w:sz="0" w:space="0" w:color="auto"/>
                                        <w:right w:val="none" w:sz="0" w:space="0" w:color="auto"/>
                                      </w:divBdr>
                                      <w:divsChild>
                                        <w:div w:id="1750730946">
                                          <w:marLeft w:val="0"/>
                                          <w:marRight w:val="0"/>
                                          <w:marTop w:val="0"/>
                                          <w:marBottom w:val="0"/>
                                          <w:divBdr>
                                            <w:top w:val="none" w:sz="0" w:space="0" w:color="auto"/>
                                            <w:left w:val="none" w:sz="0" w:space="0" w:color="auto"/>
                                            <w:bottom w:val="none" w:sz="0" w:space="0" w:color="auto"/>
                                            <w:right w:val="none" w:sz="0" w:space="0" w:color="auto"/>
                                          </w:divBdr>
                                          <w:divsChild>
                                            <w:div w:id="959797053">
                                              <w:marLeft w:val="0"/>
                                              <w:marRight w:val="0"/>
                                              <w:marTop w:val="600"/>
                                              <w:marBottom w:val="600"/>
                                              <w:divBdr>
                                                <w:top w:val="single" w:sz="48" w:space="12" w:color="D3D3D3"/>
                                                <w:left w:val="none" w:sz="0" w:space="0" w:color="auto"/>
                                                <w:bottom w:val="none" w:sz="0" w:space="0" w:color="auto"/>
                                                <w:right w:val="none" w:sz="0" w:space="0" w:color="auto"/>
                                              </w:divBdr>
                                              <w:divsChild>
                                                <w:div w:id="1371035286">
                                                  <w:marLeft w:val="0"/>
                                                  <w:marRight w:val="2"/>
                                                  <w:marTop w:val="0"/>
                                                  <w:marBottom w:val="75"/>
                                                  <w:divBdr>
                                                    <w:top w:val="none" w:sz="0" w:space="0" w:color="auto"/>
                                                    <w:left w:val="none" w:sz="0" w:space="0" w:color="auto"/>
                                                    <w:bottom w:val="none" w:sz="0" w:space="0" w:color="auto"/>
                                                    <w:right w:val="none" w:sz="0" w:space="0" w:color="auto"/>
                                                  </w:divBdr>
                                                  <w:divsChild>
                                                    <w:div w:id="1370953434">
                                                      <w:marLeft w:val="0"/>
                                                      <w:marRight w:val="0"/>
                                                      <w:marTop w:val="0"/>
                                                      <w:marBottom w:val="0"/>
                                                      <w:divBdr>
                                                        <w:top w:val="none" w:sz="0" w:space="0" w:color="auto"/>
                                                        <w:left w:val="none" w:sz="0" w:space="0" w:color="auto"/>
                                                        <w:bottom w:val="none" w:sz="0" w:space="0" w:color="auto"/>
                                                        <w:right w:val="none" w:sz="0" w:space="0" w:color="auto"/>
                                                      </w:divBdr>
                                                    </w:div>
                                                    <w:div w:id="1443960976">
                                                      <w:marLeft w:val="0"/>
                                                      <w:marRight w:val="0"/>
                                                      <w:marTop w:val="0"/>
                                                      <w:marBottom w:val="0"/>
                                                      <w:divBdr>
                                                        <w:top w:val="none" w:sz="0" w:space="0" w:color="auto"/>
                                                        <w:left w:val="none" w:sz="0" w:space="0" w:color="auto"/>
                                                        <w:bottom w:val="none" w:sz="0" w:space="0" w:color="auto"/>
                                                        <w:right w:val="none" w:sz="0" w:space="0" w:color="auto"/>
                                                      </w:divBdr>
                                                    </w:div>
                                                  </w:divsChild>
                                                </w:div>
                                                <w:div w:id="1561137299">
                                                  <w:marLeft w:val="0"/>
                                                  <w:marRight w:val="2"/>
                                                  <w:marTop w:val="0"/>
                                                  <w:marBottom w:val="75"/>
                                                  <w:divBdr>
                                                    <w:top w:val="none" w:sz="0" w:space="0" w:color="auto"/>
                                                    <w:left w:val="none" w:sz="0" w:space="0" w:color="auto"/>
                                                    <w:bottom w:val="none" w:sz="0" w:space="0" w:color="auto"/>
                                                    <w:right w:val="none" w:sz="0" w:space="0" w:color="auto"/>
                                                  </w:divBdr>
                                                  <w:divsChild>
                                                    <w:div w:id="59332735">
                                                      <w:marLeft w:val="0"/>
                                                      <w:marRight w:val="0"/>
                                                      <w:marTop w:val="0"/>
                                                      <w:marBottom w:val="0"/>
                                                      <w:divBdr>
                                                        <w:top w:val="none" w:sz="0" w:space="0" w:color="auto"/>
                                                        <w:left w:val="none" w:sz="0" w:space="0" w:color="auto"/>
                                                        <w:bottom w:val="none" w:sz="0" w:space="0" w:color="auto"/>
                                                        <w:right w:val="none" w:sz="0" w:space="0" w:color="auto"/>
                                                      </w:divBdr>
                                                    </w:div>
                                                    <w:div w:id="2125147665">
                                                      <w:marLeft w:val="0"/>
                                                      <w:marRight w:val="0"/>
                                                      <w:marTop w:val="0"/>
                                                      <w:marBottom w:val="0"/>
                                                      <w:divBdr>
                                                        <w:top w:val="none" w:sz="0" w:space="0" w:color="auto"/>
                                                        <w:left w:val="none" w:sz="0" w:space="0" w:color="auto"/>
                                                        <w:bottom w:val="none" w:sz="0" w:space="0" w:color="auto"/>
                                                        <w:right w:val="none" w:sz="0" w:space="0" w:color="auto"/>
                                                      </w:divBdr>
                                                    </w:div>
                                                  </w:divsChild>
                                                </w:div>
                                                <w:div w:id="1493912884">
                                                  <w:marLeft w:val="0"/>
                                                  <w:marRight w:val="2"/>
                                                  <w:marTop w:val="0"/>
                                                  <w:marBottom w:val="75"/>
                                                  <w:divBdr>
                                                    <w:top w:val="none" w:sz="0" w:space="0" w:color="auto"/>
                                                    <w:left w:val="none" w:sz="0" w:space="0" w:color="auto"/>
                                                    <w:bottom w:val="none" w:sz="0" w:space="0" w:color="auto"/>
                                                    <w:right w:val="none" w:sz="0" w:space="0" w:color="auto"/>
                                                  </w:divBdr>
                                                  <w:divsChild>
                                                    <w:div w:id="44723008">
                                                      <w:marLeft w:val="0"/>
                                                      <w:marRight w:val="0"/>
                                                      <w:marTop w:val="0"/>
                                                      <w:marBottom w:val="0"/>
                                                      <w:divBdr>
                                                        <w:top w:val="none" w:sz="0" w:space="0" w:color="auto"/>
                                                        <w:left w:val="none" w:sz="0" w:space="0" w:color="auto"/>
                                                        <w:bottom w:val="none" w:sz="0" w:space="0" w:color="auto"/>
                                                        <w:right w:val="none" w:sz="0" w:space="0" w:color="auto"/>
                                                      </w:divBdr>
                                                    </w:div>
                                                    <w:div w:id="1502551558">
                                                      <w:marLeft w:val="0"/>
                                                      <w:marRight w:val="0"/>
                                                      <w:marTop w:val="0"/>
                                                      <w:marBottom w:val="0"/>
                                                      <w:divBdr>
                                                        <w:top w:val="none" w:sz="0" w:space="0" w:color="auto"/>
                                                        <w:left w:val="none" w:sz="0" w:space="0" w:color="auto"/>
                                                        <w:bottom w:val="none" w:sz="0" w:space="0" w:color="auto"/>
                                                        <w:right w:val="none" w:sz="0" w:space="0" w:color="auto"/>
                                                      </w:divBdr>
                                                    </w:div>
                                                  </w:divsChild>
                                                </w:div>
                                                <w:div w:id="147783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4102">
                                      <w:marLeft w:val="0"/>
                                      <w:marRight w:val="0"/>
                                      <w:marTop w:val="0"/>
                                      <w:marBottom w:val="0"/>
                                      <w:divBdr>
                                        <w:top w:val="none" w:sz="0" w:space="0" w:color="auto"/>
                                        <w:left w:val="none" w:sz="0" w:space="0" w:color="auto"/>
                                        <w:bottom w:val="none" w:sz="0" w:space="0" w:color="auto"/>
                                        <w:right w:val="none" w:sz="0" w:space="0" w:color="auto"/>
                                      </w:divBdr>
                                    </w:div>
                                  </w:divsChild>
                                </w:div>
                                <w:div w:id="1008946878">
                                  <w:marLeft w:val="0"/>
                                  <w:marRight w:val="0"/>
                                  <w:marTop w:val="0"/>
                                  <w:marBottom w:val="0"/>
                                  <w:divBdr>
                                    <w:top w:val="none" w:sz="0" w:space="0" w:color="auto"/>
                                    <w:left w:val="none" w:sz="0" w:space="0" w:color="auto"/>
                                    <w:bottom w:val="none" w:sz="0" w:space="0" w:color="auto"/>
                                    <w:right w:val="none" w:sz="0" w:space="0" w:color="auto"/>
                                  </w:divBdr>
                                </w:div>
                                <w:div w:id="1715152305">
                                  <w:marLeft w:val="0"/>
                                  <w:marRight w:val="0"/>
                                  <w:marTop w:val="0"/>
                                  <w:marBottom w:val="0"/>
                                  <w:divBdr>
                                    <w:top w:val="none" w:sz="0" w:space="0" w:color="auto"/>
                                    <w:left w:val="none" w:sz="0" w:space="0" w:color="auto"/>
                                    <w:bottom w:val="none" w:sz="0" w:space="0" w:color="auto"/>
                                    <w:right w:val="none" w:sz="0" w:space="0" w:color="auto"/>
                                  </w:divBdr>
                                </w:div>
                                <w:div w:id="2016610763">
                                  <w:marLeft w:val="0"/>
                                  <w:marRight w:val="0"/>
                                  <w:marTop w:val="0"/>
                                  <w:marBottom w:val="0"/>
                                  <w:divBdr>
                                    <w:top w:val="none" w:sz="0" w:space="0" w:color="auto"/>
                                    <w:left w:val="none" w:sz="0" w:space="0" w:color="auto"/>
                                    <w:bottom w:val="none" w:sz="0" w:space="0" w:color="auto"/>
                                    <w:right w:val="none" w:sz="0" w:space="0" w:color="auto"/>
                                  </w:divBdr>
                                </w:div>
                                <w:div w:id="1041440214">
                                  <w:marLeft w:val="0"/>
                                  <w:marRight w:val="0"/>
                                  <w:marTop w:val="0"/>
                                  <w:marBottom w:val="0"/>
                                  <w:divBdr>
                                    <w:top w:val="none" w:sz="0" w:space="0" w:color="auto"/>
                                    <w:left w:val="none" w:sz="0" w:space="0" w:color="auto"/>
                                    <w:bottom w:val="none" w:sz="0" w:space="0" w:color="auto"/>
                                    <w:right w:val="none" w:sz="0" w:space="0" w:color="auto"/>
                                  </w:divBdr>
                                </w:div>
                                <w:div w:id="850993185">
                                  <w:marLeft w:val="0"/>
                                  <w:marRight w:val="0"/>
                                  <w:marTop w:val="0"/>
                                  <w:marBottom w:val="0"/>
                                  <w:divBdr>
                                    <w:top w:val="none" w:sz="0" w:space="0" w:color="auto"/>
                                    <w:left w:val="none" w:sz="0" w:space="0" w:color="auto"/>
                                    <w:bottom w:val="none" w:sz="0" w:space="0" w:color="auto"/>
                                    <w:right w:val="none" w:sz="0" w:space="0" w:color="auto"/>
                                  </w:divBdr>
                                </w:div>
                                <w:div w:id="952322247">
                                  <w:marLeft w:val="0"/>
                                  <w:marRight w:val="0"/>
                                  <w:marTop w:val="0"/>
                                  <w:marBottom w:val="0"/>
                                  <w:divBdr>
                                    <w:top w:val="none" w:sz="0" w:space="0" w:color="auto"/>
                                    <w:left w:val="none" w:sz="0" w:space="0" w:color="auto"/>
                                    <w:bottom w:val="none" w:sz="0" w:space="0" w:color="auto"/>
                                    <w:right w:val="none" w:sz="0" w:space="0" w:color="auto"/>
                                  </w:divBdr>
                                  <w:divsChild>
                                    <w:div w:id="737165776">
                                      <w:marLeft w:val="0"/>
                                      <w:marRight w:val="0"/>
                                      <w:marTop w:val="0"/>
                                      <w:marBottom w:val="0"/>
                                      <w:divBdr>
                                        <w:top w:val="none" w:sz="0" w:space="0" w:color="auto"/>
                                        <w:left w:val="none" w:sz="0" w:space="0" w:color="auto"/>
                                        <w:bottom w:val="none" w:sz="0" w:space="0" w:color="auto"/>
                                        <w:right w:val="none" w:sz="0" w:space="0" w:color="auto"/>
                                      </w:divBdr>
                                    </w:div>
                                    <w:div w:id="1412392182">
                                      <w:marLeft w:val="0"/>
                                      <w:marRight w:val="0"/>
                                      <w:marTop w:val="0"/>
                                      <w:marBottom w:val="0"/>
                                      <w:divBdr>
                                        <w:top w:val="none" w:sz="0" w:space="0" w:color="auto"/>
                                        <w:left w:val="none" w:sz="0" w:space="0" w:color="auto"/>
                                        <w:bottom w:val="none" w:sz="0" w:space="0" w:color="auto"/>
                                        <w:right w:val="none" w:sz="0" w:space="0" w:color="auto"/>
                                      </w:divBdr>
                                    </w:div>
                                    <w:div w:id="1537697004">
                                      <w:marLeft w:val="0"/>
                                      <w:marRight w:val="0"/>
                                      <w:marTop w:val="0"/>
                                      <w:marBottom w:val="0"/>
                                      <w:divBdr>
                                        <w:top w:val="none" w:sz="0" w:space="0" w:color="auto"/>
                                        <w:left w:val="none" w:sz="0" w:space="0" w:color="auto"/>
                                        <w:bottom w:val="none" w:sz="0" w:space="0" w:color="auto"/>
                                        <w:right w:val="none" w:sz="0" w:space="0" w:color="auto"/>
                                      </w:divBdr>
                                    </w:div>
                                    <w:div w:id="1534340560">
                                      <w:marLeft w:val="0"/>
                                      <w:marRight w:val="0"/>
                                      <w:marTop w:val="0"/>
                                      <w:marBottom w:val="0"/>
                                      <w:divBdr>
                                        <w:top w:val="none" w:sz="0" w:space="0" w:color="auto"/>
                                        <w:left w:val="none" w:sz="0" w:space="0" w:color="auto"/>
                                        <w:bottom w:val="none" w:sz="0" w:space="0" w:color="auto"/>
                                        <w:right w:val="none" w:sz="0" w:space="0" w:color="auto"/>
                                      </w:divBdr>
                                    </w:div>
                                    <w:div w:id="683434000">
                                      <w:marLeft w:val="0"/>
                                      <w:marRight w:val="0"/>
                                      <w:marTop w:val="0"/>
                                      <w:marBottom w:val="0"/>
                                      <w:divBdr>
                                        <w:top w:val="none" w:sz="0" w:space="0" w:color="auto"/>
                                        <w:left w:val="none" w:sz="0" w:space="0" w:color="auto"/>
                                        <w:bottom w:val="none" w:sz="0" w:space="0" w:color="auto"/>
                                        <w:right w:val="none" w:sz="0" w:space="0" w:color="auto"/>
                                      </w:divBdr>
                                    </w:div>
                                    <w:div w:id="597368125">
                                      <w:marLeft w:val="0"/>
                                      <w:marRight w:val="0"/>
                                      <w:marTop w:val="0"/>
                                      <w:marBottom w:val="0"/>
                                      <w:divBdr>
                                        <w:top w:val="none" w:sz="0" w:space="0" w:color="auto"/>
                                        <w:left w:val="none" w:sz="0" w:space="0" w:color="auto"/>
                                        <w:bottom w:val="none" w:sz="0" w:space="0" w:color="auto"/>
                                        <w:right w:val="none" w:sz="0" w:space="0" w:color="auto"/>
                                      </w:divBdr>
                                      <w:divsChild>
                                        <w:div w:id="2050913149">
                                          <w:marLeft w:val="0"/>
                                          <w:marRight w:val="0"/>
                                          <w:marTop w:val="0"/>
                                          <w:marBottom w:val="0"/>
                                          <w:divBdr>
                                            <w:top w:val="none" w:sz="0" w:space="0" w:color="auto"/>
                                            <w:left w:val="none" w:sz="0" w:space="0" w:color="auto"/>
                                            <w:bottom w:val="none" w:sz="0" w:space="0" w:color="auto"/>
                                            <w:right w:val="none" w:sz="0" w:space="0" w:color="auto"/>
                                          </w:divBdr>
                                        </w:div>
                                        <w:div w:id="105778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060810">
                                  <w:marLeft w:val="0"/>
                                  <w:marRight w:val="0"/>
                                  <w:marTop w:val="0"/>
                                  <w:marBottom w:val="0"/>
                                  <w:divBdr>
                                    <w:top w:val="none" w:sz="0" w:space="0" w:color="auto"/>
                                    <w:left w:val="none" w:sz="0" w:space="0" w:color="auto"/>
                                    <w:bottom w:val="none" w:sz="0" w:space="0" w:color="auto"/>
                                    <w:right w:val="none" w:sz="0" w:space="0" w:color="auto"/>
                                  </w:divBdr>
                                </w:div>
                                <w:div w:id="1724912035">
                                  <w:marLeft w:val="0"/>
                                  <w:marRight w:val="0"/>
                                  <w:marTop w:val="0"/>
                                  <w:marBottom w:val="0"/>
                                  <w:divBdr>
                                    <w:top w:val="none" w:sz="0" w:space="0" w:color="auto"/>
                                    <w:left w:val="none" w:sz="0" w:space="0" w:color="auto"/>
                                    <w:bottom w:val="none" w:sz="0" w:space="0" w:color="auto"/>
                                    <w:right w:val="none" w:sz="0" w:space="0" w:color="auto"/>
                                  </w:divBdr>
                                  <w:divsChild>
                                    <w:div w:id="1837459129">
                                      <w:marLeft w:val="0"/>
                                      <w:marRight w:val="0"/>
                                      <w:marTop w:val="0"/>
                                      <w:marBottom w:val="0"/>
                                      <w:divBdr>
                                        <w:top w:val="none" w:sz="0" w:space="0" w:color="auto"/>
                                        <w:left w:val="none" w:sz="0" w:space="0" w:color="auto"/>
                                        <w:bottom w:val="none" w:sz="0" w:space="0" w:color="auto"/>
                                        <w:right w:val="none" w:sz="0" w:space="0" w:color="auto"/>
                                      </w:divBdr>
                                      <w:divsChild>
                                        <w:div w:id="66219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21533">
                          <w:marLeft w:val="0"/>
                          <w:marRight w:val="0"/>
                          <w:marTop w:val="0"/>
                          <w:marBottom w:val="0"/>
                          <w:divBdr>
                            <w:top w:val="none" w:sz="0" w:space="0" w:color="auto"/>
                            <w:left w:val="none" w:sz="0" w:space="0" w:color="auto"/>
                            <w:bottom w:val="none" w:sz="0" w:space="0" w:color="auto"/>
                            <w:right w:val="none" w:sz="0" w:space="0" w:color="auto"/>
                          </w:divBdr>
                          <w:divsChild>
                            <w:div w:id="1286426702">
                              <w:marLeft w:val="0"/>
                              <w:marRight w:val="0"/>
                              <w:marTop w:val="0"/>
                              <w:marBottom w:val="0"/>
                              <w:divBdr>
                                <w:top w:val="none" w:sz="0" w:space="0" w:color="auto"/>
                                <w:left w:val="none" w:sz="0" w:space="0" w:color="auto"/>
                                <w:bottom w:val="none" w:sz="0" w:space="0" w:color="auto"/>
                                <w:right w:val="none" w:sz="0" w:space="0" w:color="auto"/>
                              </w:divBdr>
                              <w:divsChild>
                                <w:div w:id="1255212468">
                                  <w:marLeft w:val="0"/>
                                  <w:marRight w:val="0"/>
                                  <w:marTop w:val="0"/>
                                  <w:marBottom w:val="0"/>
                                  <w:divBdr>
                                    <w:top w:val="none" w:sz="0" w:space="0" w:color="auto"/>
                                    <w:left w:val="none" w:sz="0" w:space="0" w:color="auto"/>
                                    <w:bottom w:val="none" w:sz="0" w:space="0" w:color="auto"/>
                                    <w:right w:val="none" w:sz="0" w:space="0" w:color="auto"/>
                                  </w:divBdr>
                                  <w:divsChild>
                                    <w:div w:id="2055691686">
                                      <w:marLeft w:val="0"/>
                                      <w:marRight w:val="0"/>
                                      <w:marTop w:val="0"/>
                                      <w:marBottom w:val="0"/>
                                      <w:divBdr>
                                        <w:top w:val="none" w:sz="0" w:space="0" w:color="auto"/>
                                        <w:left w:val="none" w:sz="0" w:space="0" w:color="auto"/>
                                        <w:bottom w:val="none" w:sz="0" w:space="0" w:color="auto"/>
                                        <w:right w:val="none" w:sz="0" w:space="0" w:color="auto"/>
                                      </w:divBdr>
                                      <w:divsChild>
                                        <w:div w:id="1269238280">
                                          <w:marLeft w:val="0"/>
                                          <w:marRight w:val="0"/>
                                          <w:marTop w:val="0"/>
                                          <w:marBottom w:val="0"/>
                                          <w:divBdr>
                                            <w:top w:val="none" w:sz="0" w:space="0" w:color="auto"/>
                                            <w:left w:val="none" w:sz="0" w:space="0" w:color="auto"/>
                                            <w:bottom w:val="none" w:sz="0" w:space="0" w:color="auto"/>
                                            <w:right w:val="none" w:sz="0" w:space="0" w:color="auto"/>
                                          </w:divBdr>
                                        </w:div>
                                        <w:div w:id="140872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394551">
                              <w:marLeft w:val="0"/>
                              <w:marRight w:val="0"/>
                              <w:marTop w:val="0"/>
                              <w:marBottom w:val="0"/>
                              <w:divBdr>
                                <w:top w:val="none" w:sz="0" w:space="0" w:color="auto"/>
                                <w:left w:val="none" w:sz="0" w:space="0" w:color="auto"/>
                                <w:bottom w:val="none" w:sz="0" w:space="0" w:color="auto"/>
                                <w:right w:val="none" w:sz="0" w:space="0" w:color="auto"/>
                              </w:divBdr>
                              <w:divsChild>
                                <w:div w:id="981151251">
                                  <w:marLeft w:val="0"/>
                                  <w:marRight w:val="0"/>
                                  <w:marTop w:val="0"/>
                                  <w:marBottom w:val="0"/>
                                  <w:divBdr>
                                    <w:top w:val="none" w:sz="0" w:space="0" w:color="auto"/>
                                    <w:left w:val="none" w:sz="0" w:space="0" w:color="auto"/>
                                    <w:bottom w:val="none" w:sz="0" w:space="0" w:color="auto"/>
                                    <w:right w:val="none" w:sz="0" w:space="0" w:color="auto"/>
                                  </w:divBdr>
                                </w:div>
                              </w:divsChild>
                            </w:div>
                            <w:div w:id="7295639">
                              <w:marLeft w:val="0"/>
                              <w:marRight w:val="0"/>
                              <w:marTop w:val="0"/>
                              <w:marBottom w:val="0"/>
                              <w:divBdr>
                                <w:top w:val="none" w:sz="0" w:space="0" w:color="auto"/>
                                <w:left w:val="none" w:sz="0" w:space="0" w:color="auto"/>
                                <w:bottom w:val="none" w:sz="0" w:space="0" w:color="auto"/>
                                <w:right w:val="none" w:sz="0" w:space="0" w:color="auto"/>
                              </w:divBdr>
                              <w:divsChild>
                                <w:div w:id="389114537">
                                  <w:marLeft w:val="0"/>
                                  <w:marRight w:val="0"/>
                                  <w:marTop w:val="0"/>
                                  <w:marBottom w:val="0"/>
                                  <w:divBdr>
                                    <w:top w:val="none" w:sz="0" w:space="0" w:color="auto"/>
                                    <w:left w:val="none" w:sz="0" w:space="0" w:color="auto"/>
                                    <w:bottom w:val="none" w:sz="0" w:space="0" w:color="auto"/>
                                    <w:right w:val="none" w:sz="0" w:space="0" w:color="auto"/>
                                  </w:divBdr>
                                  <w:divsChild>
                                    <w:div w:id="29696940">
                                      <w:marLeft w:val="0"/>
                                      <w:marRight w:val="0"/>
                                      <w:marTop w:val="0"/>
                                      <w:marBottom w:val="0"/>
                                      <w:divBdr>
                                        <w:top w:val="none" w:sz="0" w:space="0" w:color="auto"/>
                                        <w:left w:val="none" w:sz="0" w:space="0" w:color="auto"/>
                                        <w:bottom w:val="none" w:sz="0" w:space="0" w:color="auto"/>
                                        <w:right w:val="none" w:sz="0" w:space="0" w:color="auto"/>
                                      </w:divBdr>
                                    </w:div>
                                    <w:div w:id="196506883">
                                      <w:marLeft w:val="0"/>
                                      <w:marRight w:val="0"/>
                                      <w:marTop w:val="0"/>
                                      <w:marBottom w:val="0"/>
                                      <w:divBdr>
                                        <w:top w:val="none" w:sz="0" w:space="0" w:color="auto"/>
                                        <w:left w:val="none" w:sz="0" w:space="0" w:color="auto"/>
                                        <w:bottom w:val="none" w:sz="0" w:space="0" w:color="auto"/>
                                        <w:right w:val="none" w:sz="0" w:space="0" w:color="auto"/>
                                      </w:divBdr>
                                    </w:div>
                                    <w:div w:id="789782402">
                                      <w:marLeft w:val="0"/>
                                      <w:marRight w:val="0"/>
                                      <w:marTop w:val="0"/>
                                      <w:marBottom w:val="0"/>
                                      <w:divBdr>
                                        <w:top w:val="none" w:sz="0" w:space="0" w:color="auto"/>
                                        <w:left w:val="none" w:sz="0" w:space="0" w:color="auto"/>
                                        <w:bottom w:val="none" w:sz="0" w:space="0" w:color="auto"/>
                                        <w:right w:val="none" w:sz="0" w:space="0" w:color="auto"/>
                                      </w:divBdr>
                                    </w:div>
                                    <w:div w:id="1219248417">
                                      <w:marLeft w:val="0"/>
                                      <w:marRight w:val="0"/>
                                      <w:marTop w:val="0"/>
                                      <w:marBottom w:val="0"/>
                                      <w:divBdr>
                                        <w:top w:val="none" w:sz="0" w:space="0" w:color="auto"/>
                                        <w:left w:val="none" w:sz="0" w:space="0" w:color="auto"/>
                                        <w:bottom w:val="none" w:sz="0" w:space="0" w:color="auto"/>
                                        <w:right w:val="none" w:sz="0" w:space="0" w:color="auto"/>
                                      </w:divBdr>
                                    </w:div>
                                    <w:div w:id="477645718">
                                      <w:marLeft w:val="0"/>
                                      <w:marRight w:val="0"/>
                                      <w:marTop w:val="0"/>
                                      <w:marBottom w:val="0"/>
                                      <w:divBdr>
                                        <w:top w:val="none" w:sz="0" w:space="0" w:color="auto"/>
                                        <w:left w:val="none" w:sz="0" w:space="0" w:color="auto"/>
                                        <w:bottom w:val="none" w:sz="0" w:space="0" w:color="auto"/>
                                        <w:right w:val="none" w:sz="0" w:space="0" w:color="auto"/>
                                      </w:divBdr>
                                    </w:div>
                                    <w:div w:id="1301423353">
                                      <w:marLeft w:val="0"/>
                                      <w:marRight w:val="0"/>
                                      <w:marTop w:val="0"/>
                                      <w:marBottom w:val="0"/>
                                      <w:divBdr>
                                        <w:top w:val="none" w:sz="0" w:space="0" w:color="auto"/>
                                        <w:left w:val="none" w:sz="0" w:space="0" w:color="auto"/>
                                        <w:bottom w:val="none" w:sz="0" w:space="0" w:color="auto"/>
                                        <w:right w:val="none" w:sz="0" w:space="0" w:color="auto"/>
                                      </w:divBdr>
                                    </w:div>
                                    <w:div w:id="898250342">
                                      <w:marLeft w:val="0"/>
                                      <w:marRight w:val="0"/>
                                      <w:marTop w:val="0"/>
                                      <w:marBottom w:val="0"/>
                                      <w:divBdr>
                                        <w:top w:val="none" w:sz="0" w:space="0" w:color="auto"/>
                                        <w:left w:val="none" w:sz="0" w:space="0" w:color="auto"/>
                                        <w:bottom w:val="none" w:sz="0" w:space="0" w:color="auto"/>
                                        <w:right w:val="none" w:sz="0" w:space="0" w:color="auto"/>
                                      </w:divBdr>
                                    </w:div>
                                    <w:div w:id="1848788867">
                                      <w:marLeft w:val="0"/>
                                      <w:marRight w:val="0"/>
                                      <w:marTop w:val="0"/>
                                      <w:marBottom w:val="0"/>
                                      <w:divBdr>
                                        <w:top w:val="none" w:sz="0" w:space="0" w:color="auto"/>
                                        <w:left w:val="none" w:sz="0" w:space="0" w:color="auto"/>
                                        <w:bottom w:val="none" w:sz="0" w:space="0" w:color="auto"/>
                                        <w:right w:val="none" w:sz="0" w:space="0" w:color="auto"/>
                                      </w:divBdr>
                                    </w:div>
                                    <w:div w:id="2020233021">
                                      <w:marLeft w:val="0"/>
                                      <w:marRight w:val="0"/>
                                      <w:marTop w:val="0"/>
                                      <w:marBottom w:val="0"/>
                                      <w:divBdr>
                                        <w:top w:val="none" w:sz="0" w:space="0" w:color="auto"/>
                                        <w:left w:val="none" w:sz="0" w:space="0" w:color="auto"/>
                                        <w:bottom w:val="none" w:sz="0" w:space="0" w:color="auto"/>
                                        <w:right w:val="none" w:sz="0" w:space="0" w:color="auto"/>
                                      </w:divBdr>
                                    </w:div>
                                    <w:div w:id="461073582">
                                      <w:marLeft w:val="0"/>
                                      <w:marRight w:val="0"/>
                                      <w:marTop w:val="0"/>
                                      <w:marBottom w:val="0"/>
                                      <w:divBdr>
                                        <w:top w:val="none" w:sz="0" w:space="0" w:color="auto"/>
                                        <w:left w:val="none" w:sz="0" w:space="0" w:color="auto"/>
                                        <w:bottom w:val="none" w:sz="0" w:space="0" w:color="auto"/>
                                        <w:right w:val="none" w:sz="0" w:space="0" w:color="auto"/>
                                      </w:divBdr>
                                    </w:div>
                                    <w:div w:id="2082479593">
                                      <w:marLeft w:val="0"/>
                                      <w:marRight w:val="0"/>
                                      <w:marTop w:val="0"/>
                                      <w:marBottom w:val="0"/>
                                      <w:divBdr>
                                        <w:top w:val="none" w:sz="0" w:space="0" w:color="auto"/>
                                        <w:left w:val="none" w:sz="0" w:space="0" w:color="auto"/>
                                        <w:bottom w:val="none" w:sz="0" w:space="0" w:color="auto"/>
                                        <w:right w:val="none" w:sz="0" w:space="0" w:color="auto"/>
                                      </w:divBdr>
                                    </w:div>
                                    <w:div w:id="2114812899">
                                      <w:marLeft w:val="0"/>
                                      <w:marRight w:val="0"/>
                                      <w:marTop w:val="0"/>
                                      <w:marBottom w:val="0"/>
                                      <w:divBdr>
                                        <w:top w:val="none" w:sz="0" w:space="0" w:color="auto"/>
                                        <w:left w:val="none" w:sz="0" w:space="0" w:color="auto"/>
                                        <w:bottom w:val="none" w:sz="0" w:space="0" w:color="auto"/>
                                        <w:right w:val="none" w:sz="0" w:space="0" w:color="auto"/>
                                      </w:divBdr>
                                    </w:div>
                                    <w:div w:id="1957368337">
                                      <w:marLeft w:val="0"/>
                                      <w:marRight w:val="0"/>
                                      <w:marTop w:val="0"/>
                                      <w:marBottom w:val="0"/>
                                      <w:divBdr>
                                        <w:top w:val="none" w:sz="0" w:space="0" w:color="auto"/>
                                        <w:left w:val="none" w:sz="0" w:space="0" w:color="auto"/>
                                        <w:bottom w:val="none" w:sz="0" w:space="0" w:color="auto"/>
                                        <w:right w:val="none" w:sz="0" w:space="0" w:color="auto"/>
                                      </w:divBdr>
                                    </w:div>
                                    <w:div w:id="629289802">
                                      <w:marLeft w:val="0"/>
                                      <w:marRight w:val="0"/>
                                      <w:marTop w:val="0"/>
                                      <w:marBottom w:val="0"/>
                                      <w:divBdr>
                                        <w:top w:val="none" w:sz="0" w:space="0" w:color="auto"/>
                                        <w:left w:val="none" w:sz="0" w:space="0" w:color="auto"/>
                                        <w:bottom w:val="none" w:sz="0" w:space="0" w:color="auto"/>
                                        <w:right w:val="none" w:sz="0" w:space="0" w:color="auto"/>
                                      </w:divBdr>
                                    </w:div>
                                    <w:div w:id="1031566753">
                                      <w:marLeft w:val="0"/>
                                      <w:marRight w:val="0"/>
                                      <w:marTop w:val="0"/>
                                      <w:marBottom w:val="0"/>
                                      <w:divBdr>
                                        <w:top w:val="none" w:sz="0" w:space="0" w:color="auto"/>
                                        <w:left w:val="none" w:sz="0" w:space="0" w:color="auto"/>
                                        <w:bottom w:val="none" w:sz="0" w:space="0" w:color="auto"/>
                                        <w:right w:val="none" w:sz="0" w:space="0" w:color="auto"/>
                                      </w:divBdr>
                                    </w:div>
                                    <w:div w:id="2063559835">
                                      <w:marLeft w:val="0"/>
                                      <w:marRight w:val="0"/>
                                      <w:marTop w:val="0"/>
                                      <w:marBottom w:val="0"/>
                                      <w:divBdr>
                                        <w:top w:val="none" w:sz="0" w:space="0" w:color="auto"/>
                                        <w:left w:val="none" w:sz="0" w:space="0" w:color="auto"/>
                                        <w:bottom w:val="none" w:sz="0" w:space="0" w:color="auto"/>
                                        <w:right w:val="none" w:sz="0" w:space="0" w:color="auto"/>
                                      </w:divBdr>
                                    </w:div>
                                    <w:div w:id="511802363">
                                      <w:marLeft w:val="0"/>
                                      <w:marRight w:val="0"/>
                                      <w:marTop w:val="0"/>
                                      <w:marBottom w:val="0"/>
                                      <w:divBdr>
                                        <w:top w:val="none" w:sz="0" w:space="0" w:color="auto"/>
                                        <w:left w:val="none" w:sz="0" w:space="0" w:color="auto"/>
                                        <w:bottom w:val="none" w:sz="0" w:space="0" w:color="auto"/>
                                        <w:right w:val="none" w:sz="0" w:space="0" w:color="auto"/>
                                      </w:divBdr>
                                    </w:div>
                                    <w:div w:id="180555869">
                                      <w:marLeft w:val="0"/>
                                      <w:marRight w:val="0"/>
                                      <w:marTop w:val="0"/>
                                      <w:marBottom w:val="0"/>
                                      <w:divBdr>
                                        <w:top w:val="none" w:sz="0" w:space="0" w:color="auto"/>
                                        <w:left w:val="none" w:sz="0" w:space="0" w:color="auto"/>
                                        <w:bottom w:val="none" w:sz="0" w:space="0" w:color="auto"/>
                                        <w:right w:val="none" w:sz="0" w:space="0" w:color="auto"/>
                                      </w:divBdr>
                                    </w:div>
                                    <w:div w:id="1224675353">
                                      <w:marLeft w:val="0"/>
                                      <w:marRight w:val="0"/>
                                      <w:marTop w:val="0"/>
                                      <w:marBottom w:val="0"/>
                                      <w:divBdr>
                                        <w:top w:val="none" w:sz="0" w:space="0" w:color="auto"/>
                                        <w:left w:val="none" w:sz="0" w:space="0" w:color="auto"/>
                                        <w:bottom w:val="none" w:sz="0" w:space="0" w:color="auto"/>
                                        <w:right w:val="none" w:sz="0" w:space="0" w:color="auto"/>
                                      </w:divBdr>
                                    </w:div>
                                    <w:div w:id="604970375">
                                      <w:marLeft w:val="0"/>
                                      <w:marRight w:val="0"/>
                                      <w:marTop w:val="0"/>
                                      <w:marBottom w:val="0"/>
                                      <w:divBdr>
                                        <w:top w:val="none" w:sz="0" w:space="0" w:color="auto"/>
                                        <w:left w:val="none" w:sz="0" w:space="0" w:color="auto"/>
                                        <w:bottom w:val="none" w:sz="0" w:space="0" w:color="auto"/>
                                        <w:right w:val="none" w:sz="0" w:space="0" w:color="auto"/>
                                      </w:divBdr>
                                    </w:div>
                                    <w:div w:id="1543714877">
                                      <w:marLeft w:val="0"/>
                                      <w:marRight w:val="0"/>
                                      <w:marTop w:val="0"/>
                                      <w:marBottom w:val="0"/>
                                      <w:divBdr>
                                        <w:top w:val="none" w:sz="0" w:space="0" w:color="auto"/>
                                        <w:left w:val="none" w:sz="0" w:space="0" w:color="auto"/>
                                        <w:bottom w:val="none" w:sz="0" w:space="0" w:color="auto"/>
                                        <w:right w:val="none" w:sz="0" w:space="0" w:color="auto"/>
                                      </w:divBdr>
                                    </w:div>
                                    <w:div w:id="238566049">
                                      <w:marLeft w:val="0"/>
                                      <w:marRight w:val="0"/>
                                      <w:marTop w:val="0"/>
                                      <w:marBottom w:val="0"/>
                                      <w:divBdr>
                                        <w:top w:val="none" w:sz="0" w:space="0" w:color="auto"/>
                                        <w:left w:val="none" w:sz="0" w:space="0" w:color="auto"/>
                                        <w:bottom w:val="none" w:sz="0" w:space="0" w:color="auto"/>
                                        <w:right w:val="none" w:sz="0" w:space="0" w:color="auto"/>
                                      </w:divBdr>
                                    </w:div>
                                    <w:div w:id="1527257375">
                                      <w:marLeft w:val="0"/>
                                      <w:marRight w:val="0"/>
                                      <w:marTop w:val="0"/>
                                      <w:marBottom w:val="0"/>
                                      <w:divBdr>
                                        <w:top w:val="none" w:sz="0" w:space="0" w:color="auto"/>
                                        <w:left w:val="none" w:sz="0" w:space="0" w:color="auto"/>
                                        <w:bottom w:val="none" w:sz="0" w:space="0" w:color="auto"/>
                                        <w:right w:val="none" w:sz="0" w:space="0" w:color="auto"/>
                                      </w:divBdr>
                                    </w:div>
                                    <w:div w:id="1233851810">
                                      <w:marLeft w:val="0"/>
                                      <w:marRight w:val="0"/>
                                      <w:marTop w:val="0"/>
                                      <w:marBottom w:val="0"/>
                                      <w:divBdr>
                                        <w:top w:val="none" w:sz="0" w:space="0" w:color="auto"/>
                                        <w:left w:val="none" w:sz="0" w:space="0" w:color="auto"/>
                                        <w:bottom w:val="none" w:sz="0" w:space="0" w:color="auto"/>
                                        <w:right w:val="none" w:sz="0" w:space="0" w:color="auto"/>
                                      </w:divBdr>
                                    </w:div>
                                    <w:div w:id="413628338">
                                      <w:marLeft w:val="0"/>
                                      <w:marRight w:val="0"/>
                                      <w:marTop w:val="0"/>
                                      <w:marBottom w:val="0"/>
                                      <w:divBdr>
                                        <w:top w:val="none" w:sz="0" w:space="0" w:color="auto"/>
                                        <w:left w:val="none" w:sz="0" w:space="0" w:color="auto"/>
                                        <w:bottom w:val="none" w:sz="0" w:space="0" w:color="auto"/>
                                        <w:right w:val="none" w:sz="0" w:space="0" w:color="auto"/>
                                      </w:divBdr>
                                    </w:div>
                                    <w:div w:id="274555627">
                                      <w:marLeft w:val="0"/>
                                      <w:marRight w:val="0"/>
                                      <w:marTop w:val="0"/>
                                      <w:marBottom w:val="0"/>
                                      <w:divBdr>
                                        <w:top w:val="none" w:sz="0" w:space="0" w:color="auto"/>
                                        <w:left w:val="none" w:sz="0" w:space="0" w:color="auto"/>
                                        <w:bottom w:val="none" w:sz="0" w:space="0" w:color="auto"/>
                                        <w:right w:val="none" w:sz="0" w:space="0" w:color="auto"/>
                                      </w:divBdr>
                                    </w:div>
                                    <w:div w:id="152375003">
                                      <w:marLeft w:val="0"/>
                                      <w:marRight w:val="0"/>
                                      <w:marTop w:val="0"/>
                                      <w:marBottom w:val="0"/>
                                      <w:divBdr>
                                        <w:top w:val="none" w:sz="0" w:space="0" w:color="auto"/>
                                        <w:left w:val="none" w:sz="0" w:space="0" w:color="auto"/>
                                        <w:bottom w:val="none" w:sz="0" w:space="0" w:color="auto"/>
                                        <w:right w:val="none" w:sz="0" w:space="0" w:color="auto"/>
                                      </w:divBdr>
                                    </w:div>
                                    <w:div w:id="1064793479">
                                      <w:marLeft w:val="0"/>
                                      <w:marRight w:val="0"/>
                                      <w:marTop w:val="0"/>
                                      <w:marBottom w:val="0"/>
                                      <w:divBdr>
                                        <w:top w:val="none" w:sz="0" w:space="0" w:color="auto"/>
                                        <w:left w:val="none" w:sz="0" w:space="0" w:color="auto"/>
                                        <w:bottom w:val="none" w:sz="0" w:space="0" w:color="auto"/>
                                        <w:right w:val="none" w:sz="0" w:space="0" w:color="auto"/>
                                      </w:divBdr>
                                    </w:div>
                                    <w:div w:id="1484196315">
                                      <w:marLeft w:val="0"/>
                                      <w:marRight w:val="0"/>
                                      <w:marTop w:val="0"/>
                                      <w:marBottom w:val="0"/>
                                      <w:divBdr>
                                        <w:top w:val="none" w:sz="0" w:space="0" w:color="auto"/>
                                        <w:left w:val="none" w:sz="0" w:space="0" w:color="auto"/>
                                        <w:bottom w:val="none" w:sz="0" w:space="0" w:color="auto"/>
                                        <w:right w:val="none" w:sz="0" w:space="0" w:color="auto"/>
                                      </w:divBdr>
                                    </w:div>
                                    <w:div w:id="52875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4680597">
      <w:bodyDiv w:val="1"/>
      <w:marLeft w:val="0"/>
      <w:marRight w:val="0"/>
      <w:marTop w:val="0"/>
      <w:marBottom w:val="0"/>
      <w:divBdr>
        <w:top w:val="none" w:sz="0" w:space="0" w:color="auto"/>
        <w:left w:val="none" w:sz="0" w:space="0" w:color="auto"/>
        <w:bottom w:val="none" w:sz="0" w:space="0" w:color="auto"/>
        <w:right w:val="none" w:sz="0" w:space="0" w:color="auto"/>
      </w:divBdr>
      <w:divsChild>
        <w:div w:id="347492243">
          <w:marLeft w:val="120"/>
          <w:marRight w:val="0"/>
          <w:marTop w:val="60"/>
          <w:marBottom w:val="150"/>
          <w:divBdr>
            <w:top w:val="none" w:sz="0" w:space="0" w:color="auto"/>
            <w:left w:val="none" w:sz="0" w:space="0" w:color="auto"/>
            <w:bottom w:val="none" w:sz="0" w:space="0" w:color="auto"/>
            <w:right w:val="none" w:sz="0" w:space="0" w:color="auto"/>
          </w:divBdr>
          <w:divsChild>
            <w:div w:id="1030449030">
              <w:marLeft w:val="120"/>
              <w:marRight w:val="0"/>
              <w:marTop w:val="60"/>
              <w:marBottom w:val="150"/>
              <w:divBdr>
                <w:top w:val="none" w:sz="0" w:space="0" w:color="auto"/>
                <w:left w:val="none" w:sz="0" w:space="0" w:color="auto"/>
                <w:bottom w:val="none" w:sz="0" w:space="0" w:color="auto"/>
                <w:right w:val="none" w:sz="0" w:space="0" w:color="auto"/>
              </w:divBdr>
              <w:divsChild>
                <w:div w:id="50583033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651597918">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hyperlink" Target="javascript:window.pri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mailto:?subject=%26quot;Solo%20la%20sua%20fede%20pu%C3%B2%20spiegare%20la%20follia%20del%20sacrificio%20di%20Arnaud%20Beltrame%26quot;%20|%20Tempi.it&amp;body=Ti%20consiglio%20di%20leggere%20questo%20articolo:%20%26quot;Solo%20la%20sua%20fede%20pu%C3%B2%20spiegare%20la%20follia%20del%20sacrificio%20di%20Arnaud%20Beltrame%26quot;.\n%20Puoi%20leggerlo%20qui:%20https://www.tempi.it/fede-puo-spiegare-la-follia-del-sacrificio-di-arnaud-beltram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twitter.com/RodolfoCasade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1466</Words>
  <Characters>8362</Characters>
  <Application>Microsoft Office Word</Application>
  <DocSecurity>0</DocSecurity>
  <Lines>69</Lines>
  <Paragraphs>19</Paragraphs>
  <ScaleCrop>false</ScaleCrop>
  <Company/>
  <LinksUpToDate>false</LinksUpToDate>
  <CharactersWithSpaces>9809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 barbaglia</dc:creator>
  <cp:keywords/>
  <dc:description/>
  <cp:lastModifiedBy>martino barbaglia</cp:lastModifiedBy>
  <cp:revision>1</cp:revision>
  <dcterms:created xsi:type="dcterms:W3CDTF">2018-03-29T12:32:00Z</dcterms:created>
  <dcterms:modified xsi:type="dcterms:W3CDTF">2018-03-29T12:41:00Z</dcterms:modified>
</cp:coreProperties>
</file>