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029" w:rsidRDefault="00C04029" w:rsidP="00C04029">
      <w:pPr>
        <w:jc w:val="center"/>
      </w:pPr>
      <w:bookmarkStart w:id="0" w:name="_GoBack"/>
      <w:bookmarkEnd w:id="0"/>
      <w:r>
        <w:t>AGGIORNAMENTO IRC 2018/2019</w:t>
      </w:r>
    </w:p>
    <w:p w:rsidR="00C04029" w:rsidRDefault="00C04029" w:rsidP="00C04029">
      <w:pPr>
        <w:jc w:val="center"/>
      </w:pPr>
      <w:r>
        <w:t>UNITA’ di APPRENDIMENTO  “Sulle orme di Pietro e Paolo”</w:t>
      </w:r>
    </w:p>
    <w:p w:rsidR="00C04029" w:rsidRDefault="00C04029" w:rsidP="00C04029">
      <w:pPr>
        <w:jc w:val="center"/>
      </w:pPr>
      <w:r>
        <w:t>CLASSI QUINTE ISTITUTO COMPRENSIVO “ANGELINI”</w:t>
      </w:r>
    </w:p>
    <w:p w:rsidR="00C04029" w:rsidRDefault="00C04029" w:rsidP="00C04029">
      <w:pPr>
        <w:jc w:val="center"/>
      </w:pPr>
      <w:r>
        <w:t>Insegnanti: Izzo Girolama, Martorelli Giovanna, Curti Maristella</w:t>
      </w:r>
    </w:p>
    <w:p w:rsidR="00B84435" w:rsidRDefault="00B84435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57700E" w:rsidTr="0057700E">
        <w:tc>
          <w:tcPr>
            <w:tcW w:w="2122" w:type="dxa"/>
          </w:tcPr>
          <w:p w:rsidR="00B84435" w:rsidRDefault="00B84435"/>
          <w:p w:rsidR="0057700E" w:rsidRDefault="0057700E">
            <w:r>
              <w:t>TRAGUARDI PER LO SVILUPPO DELLE COMPETENZE</w:t>
            </w:r>
          </w:p>
        </w:tc>
        <w:tc>
          <w:tcPr>
            <w:tcW w:w="7506" w:type="dxa"/>
          </w:tcPr>
          <w:p w:rsidR="00B84435" w:rsidRDefault="00B84435"/>
          <w:p w:rsidR="0057700E" w:rsidRDefault="0057700E">
            <w:r>
              <w:t>L’alunno riflette su Dio Creatore e Padre.</w:t>
            </w:r>
          </w:p>
          <w:p w:rsidR="0057700E" w:rsidRDefault="0057700E">
            <w:r>
              <w:t>L’alunno si confronta con l’esperienza religiosa e distingue la specificità della proposta di salvezza del Cristianesimo.</w:t>
            </w:r>
          </w:p>
          <w:p w:rsidR="0057700E" w:rsidRDefault="0057700E">
            <w:r>
              <w:t>Identifica nella Chiesa la comunità di coloro che credono in Gesù Cristo e si impegnano per mettere in pratica il suo insegnamento.</w:t>
            </w:r>
          </w:p>
          <w:p w:rsidR="00B84435" w:rsidRDefault="00B84435"/>
        </w:tc>
      </w:tr>
      <w:tr w:rsidR="0057700E" w:rsidTr="0057700E">
        <w:tc>
          <w:tcPr>
            <w:tcW w:w="2122" w:type="dxa"/>
          </w:tcPr>
          <w:p w:rsidR="00B84435" w:rsidRDefault="00B84435"/>
          <w:p w:rsidR="0057700E" w:rsidRDefault="0057700E">
            <w:r>
              <w:t>OBIETTIVI DI APPRENDIMENTO</w:t>
            </w:r>
          </w:p>
        </w:tc>
        <w:tc>
          <w:tcPr>
            <w:tcW w:w="7506" w:type="dxa"/>
          </w:tcPr>
          <w:p w:rsidR="00B84435" w:rsidRDefault="00B84435"/>
          <w:p w:rsidR="0057700E" w:rsidRDefault="00B236CB">
            <w:r>
              <w:t>DIO E L’UOMO</w:t>
            </w:r>
          </w:p>
          <w:p w:rsidR="00B236CB" w:rsidRDefault="00B236CB">
            <w:r>
              <w:t>L’alunno riconosce avvenimenti, persone e strutture fondamentali della Chiesa sin dalle origini. Conoscere le origini e lo sviluppo del cristianesimo.</w:t>
            </w:r>
          </w:p>
          <w:p w:rsidR="00B84435" w:rsidRDefault="00B84435"/>
          <w:p w:rsidR="00B236CB" w:rsidRDefault="00B236CB">
            <w:r>
              <w:t>LA BIBBIA E LE ALTRE FONTI</w:t>
            </w:r>
          </w:p>
          <w:p w:rsidR="00B236CB" w:rsidRDefault="00B236CB">
            <w:r>
              <w:t>Leggere pagine bibliche individuandone il messaggio principale.</w:t>
            </w:r>
          </w:p>
          <w:p w:rsidR="00B236CB" w:rsidRDefault="00B236CB">
            <w:r>
              <w:t>Decodificare i principali significati dell’iconografia cristiana.</w:t>
            </w:r>
          </w:p>
          <w:p w:rsidR="00B84435" w:rsidRDefault="00B84435"/>
          <w:p w:rsidR="00B236CB" w:rsidRDefault="00B236CB">
            <w:r>
              <w:t>IL LINGUAGGIO RELIGIOSO</w:t>
            </w:r>
          </w:p>
          <w:p w:rsidR="00B236CB" w:rsidRDefault="00B236CB">
            <w:r>
              <w:t>Individuare significative espressioni d’arte cristiana, per rilevare come la fede sia stata interpretata e comunicata dagli artisti nel corso dei secoli.</w:t>
            </w:r>
          </w:p>
          <w:p w:rsidR="00B84435" w:rsidRDefault="00B84435"/>
        </w:tc>
      </w:tr>
      <w:tr w:rsidR="0057700E" w:rsidTr="0057700E">
        <w:tc>
          <w:tcPr>
            <w:tcW w:w="2122" w:type="dxa"/>
          </w:tcPr>
          <w:p w:rsidR="00B84435" w:rsidRDefault="00B84435"/>
          <w:p w:rsidR="0057700E" w:rsidRDefault="0057700E">
            <w:r>
              <w:t>CONTENUTI</w:t>
            </w:r>
          </w:p>
        </w:tc>
        <w:tc>
          <w:tcPr>
            <w:tcW w:w="7506" w:type="dxa"/>
          </w:tcPr>
          <w:p w:rsidR="00B84435" w:rsidRDefault="00B84435"/>
          <w:p w:rsidR="0057700E" w:rsidRDefault="00F25B7A">
            <w:r>
              <w:t>Viene presentata agli alunni la figura di Pietro partendo dalle loro conoscenze pregresse (apostolo, amico di Gesù…), ponendo poi in evidenza Pietro come guida di alcune comunità e poi martire.</w:t>
            </w:r>
            <w:r w:rsidR="00B84435">
              <w:t xml:space="preserve"> Si pone l’accento sull’importanza della figura di Pietro mostrando alcuni dipinti che raffigurano la Consegna delle Chiavi (Perugin</w:t>
            </w:r>
            <w:r w:rsidR="003B745E">
              <w:t xml:space="preserve">o, Raffaello, Girolamo </w:t>
            </w:r>
            <w:proofErr w:type="spellStart"/>
            <w:r w:rsidR="003B745E">
              <w:t>Muziano</w:t>
            </w:r>
            <w:proofErr w:type="spellEnd"/>
            <w:r w:rsidR="003B745E">
              <w:t>) vedi allegati.</w:t>
            </w:r>
          </w:p>
          <w:p w:rsidR="00F25B7A" w:rsidRDefault="00F25B7A">
            <w:r>
              <w:t>Viene presentata la figura di Paolo attraverso il racconto di una conversione “speciale” (Paolo persecutore dei cristiani resta cieco fino a quando non riconosce che Cristo è la luce</w:t>
            </w:r>
            <w:r w:rsidR="00B84435">
              <w:t>). L’importanza dell’avvenimento viene ripresa attraverso opere d’arte (Caravaggio, Michelangelo, Tintoretto, Parmigianino)</w:t>
            </w:r>
            <w:r w:rsidR="003B745E">
              <w:t xml:space="preserve"> vedi allegati</w:t>
            </w:r>
            <w:r w:rsidR="00B84435">
              <w:t xml:space="preserve">. </w:t>
            </w:r>
            <w:r w:rsidR="00A96593">
              <w:t xml:space="preserve"> Si invitano i bambini a riconoscere la figura di Apostolo delle Genti attraverso carte geografiche che riassumono i suoi viaggi.</w:t>
            </w:r>
            <w:r w:rsidR="00B84435">
              <w:t xml:space="preserve">  </w:t>
            </w:r>
          </w:p>
          <w:p w:rsidR="00B84435" w:rsidRDefault="00B84435"/>
        </w:tc>
      </w:tr>
      <w:tr w:rsidR="0057700E" w:rsidTr="0057700E">
        <w:tc>
          <w:tcPr>
            <w:tcW w:w="2122" w:type="dxa"/>
          </w:tcPr>
          <w:p w:rsidR="00B84435" w:rsidRDefault="00B84435"/>
          <w:p w:rsidR="0057700E" w:rsidRDefault="0057700E">
            <w:r>
              <w:t>RACCORDI INTERDISCIPLINARI</w:t>
            </w:r>
          </w:p>
          <w:p w:rsidR="00002581" w:rsidRDefault="00002581"/>
        </w:tc>
        <w:tc>
          <w:tcPr>
            <w:tcW w:w="7506" w:type="dxa"/>
          </w:tcPr>
          <w:p w:rsidR="00B84435" w:rsidRDefault="00B84435"/>
          <w:p w:rsidR="0057700E" w:rsidRDefault="00B236CB">
            <w:r>
              <w:t>Italiano, storia, arte e immagine.</w:t>
            </w:r>
          </w:p>
        </w:tc>
      </w:tr>
      <w:tr w:rsidR="0057700E" w:rsidTr="0057700E">
        <w:tc>
          <w:tcPr>
            <w:tcW w:w="2122" w:type="dxa"/>
          </w:tcPr>
          <w:p w:rsidR="00002581" w:rsidRDefault="00002581"/>
          <w:p w:rsidR="0057700E" w:rsidRDefault="0057700E">
            <w:r>
              <w:t>VERIFICA DEGLI APPRENDIMENTI</w:t>
            </w:r>
          </w:p>
        </w:tc>
        <w:tc>
          <w:tcPr>
            <w:tcW w:w="7506" w:type="dxa"/>
          </w:tcPr>
          <w:p w:rsidR="00002581" w:rsidRDefault="00002581" w:rsidP="00F25B7A"/>
          <w:p w:rsidR="00F25B7A" w:rsidRPr="00F25B7A" w:rsidRDefault="00F25B7A" w:rsidP="00F25B7A">
            <w:r w:rsidRPr="00F25B7A">
              <w:t>Gli alunni saranno valutati sia nell’apprendimento dei contenuti, sia sotto il profilo affettivo-relazionale, privilegiando le conversazioni, la narrazione di vissuti personali, le realizzazioni grafico-pittoriche, la lettura di immagini di vario genere.</w:t>
            </w:r>
          </w:p>
          <w:p w:rsidR="00F25B7A" w:rsidRPr="00F25B7A" w:rsidRDefault="00F25B7A" w:rsidP="00F25B7A">
            <w:r w:rsidRPr="00F25B7A">
              <w:t>Le verifiche verranno effettuate in modi semplici e graduali attraverso la compilazione di schede, la partecipazione, l’interesse, la comprensione e la capacità di rielaborare ed esporre oralmente i contenuti.</w:t>
            </w:r>
          </w:p>
          <w:p w:rsidR="0057700E" w:rsidRDefault="0057700E"/>
        </w:tc>
      </w:tr>
      <w:tr w:rsidR="0057700E" w:rsidTr="0057700E">
        <w:tc>
          <w:tcPr>
            <w:tcW w:w="2122" w:type="dxa"/>
          </w:tcPr>
          <w:p w:rsidR="00002581" w:rsidRDefault="00002581"/>
          <w:p w:rsidR="0057700E" w:rsidRDefault="00B236CB">
            <w:r>
              <w:t>COMPITI DI REALTÁ</w:t>
            </w:r>
            <w:r w:rsidR="0057700E">
              <w:t xml:space="preserve"> PER LA VALUTAZIONE DELLE COMPETENZE</w:t>
            </w:r>
          </w:p>
        </w:tc>
        <w:tc>
          <w:tcPr>
            <w:tcW w:w="7506" w:type="dxa"/>
          </w:tcPr>
          <w:p w:rsidR="00002581" w:rsidRDefault="00002581"/>
          <w:p w:rsidR="0057700E" w:rsidRDefault="00B236CB">
            <w:r>
              <w:t>“INVIATI SPECIALI”</w:t>
            </w:r>
          </w:p>
          <w:p w:rsidR="00B236CB" w:rsidRDefault="00B236CB">
            <w:r>
              <w:t>Immagina di e</w:t>
            </w:r>
            <w:r w:rsidR="00A1632F">
              <w:t>ssere un giornalista che ha il compito di scrivere un’intervista a Paolo a proposito dei suoi viaggi e delle difficoltà incontrate per diffondere il Messaggio.</w:t>
            </w:r>
          </w:p>
          <w:p w:rsidR="00002581" w:rsidRDefault="00A1632F">
            <w:r>
              <w:t>Immagina di scrivere un articolo sul rapporto tra Pietro e Gesù.</w:t>
            </w:r>
          </w:p>
        </w:tc>
      </w:tr>
    </w:tbl>
    <w:p w:rsidR="00002581" w:rsidRDefault="008E55F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95pt;height:306.8pt">
            <v:imagedata r:id="rId5" o:title="la-consegna-delle-chiavi-di-girolamo-muziano-1528-1592"/>
          </v:shape>
        </w:pict>
      </w:r>
    </w:p>
    <w:p w:rsidR="00002581" w:rsidRDefault="00002581">
      <w:r>
        <w:t xml:space="preserve">Girolamo </w:t>
      </w:r>
      <w:proofErr w:type="spellStart"/>
      <w:r>
        <w:t>Muziano</w:t>
      </w:r>
      <w:proofErr w:type="spellEnd"/>
      <w:r>
        <w:t xml:space="preserve">, Consegna delle Chiavi particolare, Cappella di San Pietro, Santa Maria degli Angeli </w:t>
      </w:r>
    </w:p>
    <w:p w:rsidR="00002581" w:rsidRDefault="008E55FB">
      <w:r>
        <w:lastRenderedPageBreak/>
        <w:pict>
          <v:shape id="_x0000_i1026" type="#_x0000_t75" style="width:481.45pt;height:290.7pt">
            <v:imagedata r:id="rId6" o:title="Entrega_de_las_llaves_a_San_Pedro_(Perugino)"/>
          </v:shape>
        </w:pict>
      </w:r>
    </w:p>
    <w:p w:rsidR="00002581" w:rsidRDefault="00002581">
      <w:r>
        <w:t>Perugino, la consegna delle chiavi, affresco, Cappella Sistina, Città del Vaticano</w:t>
      </w:r>
    </w:p>
    <w:p w:rsidR="00B41F41" w:rsidRDefault="00B41F41"/>
    <w:p w:rsidR="00B41F41" w:rsidRDefault="00B41F41"/>
    <w:p w:rsidR="00B41F41" w:rsidRDefault="008E55FB">
      <w:r>
        <w:lastRenderedPageBreak/>
        <w:pict>
          <v:shape id="_x0000_i1027" type="#_x0000_t75" style="width:481.45pt;height:361.05pt">
            <v:imagedata r:id="rId7" o:title="raffaello_sanzio_T711_la_consegna_delle_chiavi"/>
          </v:shape>
        </w:pict>
      </w:r>
    </w:p>
    <w:p w:rsidR="00DB597E" w:rsidRDefault="00DB597E"/>
    <w:p w:rsidR="00B41F41" w:rsidRDefault="00B41F41">
      <w:r>
        <w:t xml:space="preserve">Raffaello Sanzio, La consegna delle chiavi a san Pietro, guazzo e carboncino su carta applicata a tela, Victoria and Albert </w:t>
      </w:r>
      <w:proofErr w:type="spellStart"/>
      <w:r>
        <w:t>Museum</w:t>
      </w:r>
      <w:proofErr w:type="spellEnd"/>
      <w:r>
        <w:t>, Londra</w:t>
      </w:r>
    </w:p>
    <w:p w:rsidR="003B745E" w:rsidRDefault="003B745E"/>
    <w:p w:rsidR="003B745E" w:rsidRDefault="003B745E">
      <w:r>
        <w:t xml:space="preserve">Si </w:t>
      </w:r>
      <w:r w:rsidR="004E30BA">
        <w:t xml:space="preserve">invitano i bambini ad osservare </w:t>
      </w:r>
      <w:r>
        <w:t xml:space="preserve">le opere </w:t>
      </w:r>
      <w:r w:rsidR="004E30BA">
        <w:t xml:space="preserve">trovando i personaggi principali, le differenze, confrontando colore e luce. </w:t>
      </w:r>
    </w:p>
    <w:p w:rsidR="00B41F41" w:rsidRDefault="00B41F41"/>
    <w:p w:rsidR="00B41F41" w:rsidRDefault="008E55FB">
      <w:r>
        <w:lastRenderedPageBreak/>
        <w:pict>
          <v:shape id="_x0000_i1028" type="#_x0000_t75" style="width:260.05pt;height:342.25pt">
            <v:imagedata r:id="rId8" o:title="conversione caravaggio"/>
          </v:shape>
        </w:pict>
      </w:r>
    </w:p>
    <w:p w:rsidR="00B41F41" w:rsidRDefault="00B41F41">
      <w:r>
        <w:t>Caravaggio, conversione di san Paolo, olio su tela, Basilica Santa Maria del popolo, Roma</w:t>
      </w:r>
    </w:p>
    <w:p w:rsidR="00B41F41" w:rsidRDefault="008E55FB">
      <w:r>
        <w:lastRenderedPageBreak/>
        <w:pict>
          <v:shape id="_x0000_i1029" type="#_x0000_t75" style="width:280.5pt;height:343.35pt">
            <v:imagedata r:id="rId9" o:title="_-_Conversione_di_San_Paolo_(Odescalchi)"/>
          </v:shape>
        </w:pict>
      </w:r>
    </w:p>
    <w:p w:rsidR="00B41F41" w:rsidRDefault="00B41F41">
      <w:r>
        <w:t>Car</w:t>
      </w:r>
      <w:r w:rsidR="002B40CB">
        <w:t xml:space="preserve">avaggio, Conversione di san Paolo, olio su tavola, collezione privata </w:t>
      </w:r>
      <w:proofErr w:type="spellStart"/>
      <w:r w:rsidR="002B40CB">
        <w:t>Odescalchi</w:t>
      </w:r>
      <w:proofErr w:type="spellEnd"/>
      <w:r w:rsidR="002B40CB">
        <w:t>, Roma</w:t>
      </w:r>
    </w:p>
    <w:p w:rsidR="004E30BA" w:rsidRDefault="004E30BA"/>
    <w:p w:rsidR="004E30BA" w:rsidRDefault="004E30BA" w:rsidP="004E30BA">
      <w:r>
        <w:t xml:space="preserve">Si invitano i bambini ad osservare le opere trovando i personaggi principali, le differenze, confrontando colore e luce. </w:t>
      </w:r>
    </w:p>
    <w:p w:rsidR="004E30BA" w:rsidRDefault="004E30BA"/>
    <w:p w:rsidR="002B40CB" w:rsidRDefault="002B40CB"/>
    <w:p w:rsidR="002B40CB" w:rsidRDefault="008E55FB">
      <w:r>
        <w:lastRenderedPageBreak/>
        <w:pict>
          <v:shape id="_x0000_i1030" type="#_x0000_t75" style="width:481.45pt;height:445.95pt">
            <v:imagedata r:id="rId10" o:title="the-conversion-of-saul-by-michelangelo"/>
          </v:shape>
        </w:pict>
      </w:r>
    </w:p>
    <w:p w:rsidR="002B40CB" w:rsidRDefault="002B40CB">
      <w:r>
        <w:t>Michelangelo, Conversione di san Paolo, affresco, Cappella Paolina, Roma</w:t>
      </w:r>
    </w:p>
    <w:p w:rsidR="002B40CB" w:rsidRDefault="002B40CB"/>
    <w:p w:rsidR="002B40CB" w:rsidRDefault="008E55FB">
      <w:r>
        <w:lastRenderedPageBreak/>
        <w:pict>
          <v:shape id="_x0000_i1031" type="#_x0000_t75" style="width:481.95pt;height:361.6pt">
            <v:imagedata r:id="rId11" o:title="81081-1_Robusti_J_detto_Tintoretto_Conversione_di_san_Paolo"/>
          </v:shape>
        </w:pict>
      </w:r>
    </w:p>
    <w:p w:rsidR="002B40CB" w:rsidRDefault="002B40CB">
      <w:r>
        <w:t>Tintoretto, Conversione di san Paolo, olio su tela, National Gallery of Art, Washington D.C.</w:t>
      </w:r>
    </w:p>
    <w:p w:rsidR="00B41F41" w:rsidRDefault="00B41F41"/>
    <w:sectPr w:rsidR="00B41F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00E"/>
    <w:rsid w:val="00002581"/>
    <w:rsid w:val="002B40CB"/>
    <w:rsid w:val="003B745E"/>
    <w:rsid w:val="004E30BA"/>
    <w:rsid w:val="0057700E"/>
    <w:rsid w:val="008E55FB"/>
    <w:rsid w:val="00A1632F"/>
    <w:rsid w:val="00A96593"/>
    <w:rsid w:val="00B236CB"/>
    <w:rsid w:val="00B41F41"/>
    <w:rsid w:val="00B84435"/>
    <w:rsid w:val="00C04029"/>
    <w:rsid w:val="00DB597E"/>
    <w:rsid w:val="00F25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30B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7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30B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7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8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556</Words>
  <Characters>3172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Pastorale IRC</cp:lastModifiedBy>
  <cp:revision>2</cp:revision>
  <dcterms:created xsi:type="dcterms:W3CDTF">2019-05-24T08:44:00Z</dcterms:created>
  <dcterms:modified xsi:type="dcterms:W3CDTF">2019-05-24T08:44:00Z</dcterms:modified>
</cp:coreProperties>
</file>