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15C5" w:rsidRDefault="003D15C5" w:rsidP="003D15C5">
      <w:pPr>
        <w:pStyle w:val="NormaleWeb"/>
        <w:shd w:val="clear" w:color="auto" w:fill="FFFFFF"/>
        <w:spacing w:before="0" w:after="0"/>
        <w:textAlignment w:val="baseline"/>
        <w:rPr>
          <w:rFonts w:ascii="Helvetica" w:hAnsi="Helvetica" w:cs="Helvetica"/>
          <w:color w:val="000000"/>
          <w:sz w:val="22"/>
          <w:szCs w:val="22"/>
          <w:shd w:val="clear" w:color="auto" w:fill="FFFFFF"/>
        </w:rPr>
      </w:pPr>
    </w:p>
    <w:p w:rsidR="003D15C5" w:rsidRDefault="003D15C5" w:rsidP="003D15C5">
      <w:pPr>
        <w:pStyle w:val="Titolo1"/>
        <w:shd w:val="clear" w:color="auto" w:fill="FFFFFF"/>
        <w:spacing w:before="161" w:after="161"/>
        <w:textAlignment w:val="baseline"/>
        <w:rPr>
          <w:rFonts w:ascii="Helvetica" w:hAnsi="Helvetica" w:cs="Helvetica"/>
          <w:color w:val="000000"/>
        </w:rPr>
      </w:pPr>
      <w:r>
        <w:rPr>
          <w:rFonts w:ascii="Helvetica" w:hAnsi="Helvetica" w:cs="Helvetica"/>
          <w:color w:val="000000"/>
        </w:rPr>
        <w:t>A Nizza la religione c’entra, eccome</w:t>
      </w:r>
    </w:p>
    <w:p w:rsidR="003D15C5" w:rsidRPr="003D15C5" w:rsidRDefault="003D15C5" w:rsidP="003D15C5">
      <w:pPr>
        <w:spacing w:after="0" w:line="240" w:lineRule="auto"/>
        <w:textAlignment w:val="baseline"/>
        <w:rPr>
          <w:rFonts w:ascii="inherit" w:eastAsia="Times New Roman" w:hAnsi="inherit" w:cs="Times New Roman"/>
          <w:color w:val="979797"/>
          <w:sz w:val="24"/>
          <w:szCs w:val="24"/>
          <w:lang w:eastAsia="it-IT"/>
        </w:rPr>
      </w:pPr>
      <w:r w:rsidRPr="003D15C5">
        <w:rPr>
          <w:rFonts w:ascii="inherit" w:eastAsia="Times New Roman" w:hAnsi="inherit" w:cs="Times New Roman"/>
          <w:color w:val="979797"/>
          <w:sz w:val="24"/>
          <w:szCs w:val="24"/>
          <w:lang w:eastAsia="it-IT"/>
        </w:rPr>
        <w:t xml:space="preserve">Emanuele </w:t>
      </w:r>
      <w:proofErr w:type="spellStart"/>
      <w:r w:rsidRPr="003D15C5">
        <w:rPr>
          <w:rFonts w:ascii="inherit" w:eastAsia="Times New Roman" w:hAnsi="inherit" w:cs="Times New Roman"/>
          <w:color w:val="979797"/>
          <w:sz w:val="24"/>
          <w:szCs w:val="24"/>
          <w:lang w:eastAsia="it-IT"/>
        </w:rPr>
        <w:t>Boffi</w:t>
      </w:r>
      <w:proofErr w:type="spellEnd"/>
      <w:r w:rsidRPr="003D15C5">
        <w:rPr>
          <w:rFonts w:ascii="inherit" w:eastAsia="Times New Roman" w:hAnsi="inherit" w:cs="Times New Roman"/>
          <w:color w:val="979797"/>
          <w:sz w:val="24"/>
          <w:szCs w:val="24"/>
          <w:lang w:eastAsia="it-IT"/>
        </w:rPr>
        <w:t> </w:t>
      </w:r>
      <w:r w:rsidR="001C6BCE">
        <w:rPr>
          <w:rFonts w:ascii="inherit" w:eastAsia="Times New Roman" w:hAnsi="inherit" w:cs="Times New Roman"/>
          <w:color w:val="979797"/>
          <w:sz w:val="24"/>
          <w:szCs w:val="24"/>
          <w:lang w:eastAsia="it-IT"/>
        </w:rPr>
        <w:t>, Tempi,</w:t>
      </w:r>
      <w:r w:rsidRPr="003D15C5">
        <w:rPr>
          <w:rFonts w:ascii="inherit" w:eastAsia="Times New Roman" w:hAnsi="inherit" w:cs="Times New Roman"/>
          <w:color w:val="979797"/>
          <w:sz w:val="24"/>
          <w:szCs w:val="24"/>
          <w:lang w:eastAsia="it-IT"/>
        </w:rPr>
        <w:t>30 ottobre 2020 </w:t>
      </w:r>
      <w:hyperlink r:id="rId5" w:history="1">
        <w:r w:rsidRPr="003D15C5">
          <w:rPr>
            <w:rFonts w:ascii="inherit" w:eastAsia="Times New Roman" w:hAnsi="inherit" w:cs="Times New Roman"/>
            <w:color w:val="979797"/>
            <w:sz w:val="24"/>
            <w:szCs w:val="24"/>
            <w:lang w:eastAsia="it-IT"/>
          </w:rPr>
          <w:t>Società</w:t>
        </w:r>
      </w:hyperlink>
      <w:r w:rsidR="001C6BCE">
        <w:rPr>
          <w:rFonts w:ascii="inherit" w:eastAsia="Times New Roman" w:hAnsi="inherit" w:cs="Times New Roman"/>
          <w:color w:val="979797"/>
          <w:sz w:val="24"/>
          <w:szCs w:val="24"/>
          <w:lang w:eastAsia="it-IT"/>
        </w:rPr>
        <w:t xml:space="preserve"> </w:t>
      </w:r>
    </w:p>
    <w:p w:rsidR="003D15C5" w:rsidRPr="003D15C5" w:rsidRDefault="003D15C5" w:rsidP="003D15C5">
      <w:pPr>
        <w:spacing w:before="100" w:beforeAutospacing="1" w:after="100" w:afterAutospacing="1" w:line="240" w:lineRule="auto"/>
        <w:textAlignment w:val="baseline"/>
        <w:rPr>
          <w:rFonts w:ascii="inherit" w:eastAsia="Times New Roman" w:hAnsi="inherit" w:cs="Times New Roman"/>
          <w:i/>
          <w:iCs/>
          <w:color w:val="B9B9B9"/>
          <w:sz w:val="24"/>
          <w:szCs w:val="24"/>
          <w:lang w:eastAsia="it-IT"/>
        </w:rPr>
      </w:pPr>
      <w:r w:rsidRPr="003D15C5">
        <w:rPr>
          <w:rFonts w:ascii="inherit" w:eastAsia="Times New Roman" w:hAnsi="inherit" w:cs="Times New Roman"/>
          <w:i/>
          <w:iCs/>
          <w:color w:val="B9B9B9"/>
          <w:sz w:val="24"/>
          <w:szCs w:val="24"/>
          <w:lang w:eastAsia="it-IT"/>
        </w:rPr>
        <w:t>L’Occidente continua a ripetere che “la religione islamica non c’entra” perché non sa più misurarsi con essa: avendo perso la fede, non capisce quella altrui.</w:t>
      </w:r>
    </w:p>
    <w:p w:rsidR="003D15C5" w:rsidRDefault="003D15C5" w:rsidP="003D15C5">
      <w:pPr>
        <w:pStyle w:val="NormaleWeb"/>
        <w:shd w:val="clear" w:color="auto" w:fill="FFFFFF"/>
        <w:spacing w:before="0" w:after="0"/>
        <w:textAlignment w:val="baseline"/>
        <w:rPr>
          <w:rFonts w:ascii="Helvetica" w:hAnsi="Helvetica" w:cs="Helvetica"/>
          <w:color w:val="000000"/>
        </w:rPr>
      </w:pPr>
      <w:r>
        <w:rPr>
          <w:rFonts w:ascii="Helvetica" w:hAnsi="Helvetica" w:cs="Helvetica"/>
          <w:color w:val="000000"/>
          <w:sz w:val="22"/>
          <w:szCs w:val="22"/>
          <w:shd w:val="clear" w:color="auto" w:fill="FFFFFF"/>
        </w:rPr>
        <w:t xml:space="preserve">Da molti anni il mondo ebraico ci ricorda che nella prospettiva del jihad «dopo il popolo del sabato, viene quello della domenica». Da molti anni i cattolici d’Oriente ci ammoniscono sul fatto che le loro sofferenze saranno le nostre sofferenze. «È solo questione di tempo», ci dicono da lustri i sacerdoti di Baghdad, di </w:t>
      </w:r>
      <w:proofErr w:type="spellStart"/>
      <w:r>
        <w:rPr>
          <w:rFonts w:ascii="Helvetica" w:hAnsi="Helvetica" w:cs="Helvetica"/>
          <w:color w:val="000000"/>
          <w:sz w:val="22"/>
          <w:szCs w:val="22"/>
          <w:shd w:val="clear" w:color="auto" w:fill="FFFFFF"/>
        </w:rPr>
        <w:t>Mosul</w:t>
      </w:r>
      <w:proofErr w:type="spellEnd"/>
      <w:r>
        <w:rPr>
          <w:rFonts w:ascii="Helvetica" w:hAnsi="Helvetica" w:cs="Helvetica"/>
          <w:color w:val="000000"/>
          <w:sz w:val="22"/>
          <w:szCs w:val="22"/>
          <w:shd w:val="clear" w:color="auto" w:fill="FFFFFF"/>
        </w:rPr>
        <w:t xml:space="preserve">, di Aleppo, di </w:t>
      </w:r>
      <w:proofErr w:type="spellStart"/>
      <w:r>
        <w:rPr>
          <w:rFonts w:ascii="Helvetica" w:hAnsi="Helvetica" w:cs="Helvetica"/>
          <w:color w:val="000000"/>
          <w:sz w:val="22"/>
          <w:szCs w:val="22"/>
          <w:shd w:val="clear" w:color="auto" w:fill="FFFFFF"/>
        </w:rPr>
        <w:t>Maloula</w:t>
      </w:r>
      <w:proofErr w:type="spellEnd"/>
      <w:r>
        <w:rPr>
          <w:rFonts w:ascii="Helvetica" w:hAnsi="Helvetica" w:cs="Helvetica"/>
          <w:color w:val="000000"/>
          <w:sz w:val="22"/>
          <w:szCs w:val="22"/>
          <w:shd w:val="clear" w:color="auto" w:fill="FFFFFF"/>
        </w:rPr>
        <w:t xml:space="preserve">. «Guardate cosa succede a noi», ci dicono gli amici </w:t>
      </w:r>
      <w:proofErr w:type="spellStart"/>
      <w:r>
        <w:rPr>
          <w:rFonts w:ascii="Helvetica" w:hAnsi="Helvetica" w:cs="Helvetica"/>
          <w:color w:val="000000"/>
          <w:sz w:val="22"/>
          <w:szCs w:val="22"/>
          <w:shd w:val="clear" w:color="auto" w:fill="FFFFFF"/>
        </w:rPr>
        <w:t>armeni</w:t>
      </w:r>
      <w:proofErr w:type="spellEnd"/>
      <w:r>
        <w:rPr>
          <w:rFonts w:ascii="Helvetica" w:hAnsi="Helvetica" w:cs="Helvetica"/>
          <w:color w:val="000000"/>
          <w:sz w:val="22"/>
          <w:szCs w:val="22"/>
          <w:shd w:val="clear" w:color="auto" w:fill="FFFFFF"/>
        </w:rPr>
        <w:t>. E cosa succede a loro </w:t>
      </w:r>
      <w:hyperlink r:id="rId6" w:tgtFrame="_blank" w:history="1">
        <w:r>
          <w:rPr>
            <w:rStyle w:val="Collegamentoipertestuale"/>
            <w:rFonts w:ascii="inherit" w:hAnsi="inherit" w:cs="Helvetica"/>
            <w:b/>
            <w:bCs/>
            <w:color w:val="E13324"/>
            <w:sz w:val="22"/>
            <w:szCs w:val="22"/>
            <w:u w:val="none"/>
            <w:bdr w:val="none" w:sz="0" w:space="0" w:color="auto" w:frame="1"/>
            <w:shd w:val="clear" w:color="auto" w:fill="FFFFFF"/>
          </w:rPr>
          <w:t>oggi</w:t>
        </w:r>
      </w:hyperlink>
      <w:r>
        <w:rPr>
          <w:rFonts w:ascii="Helvetica" w:hAnsi="Helvetica" w:cs="Helvetica"/>
          <w:color w:val="000000"/>
          <w:sz w:val="22"/>
          <w:szCs w:val="22"/>
          <w:shd w:val="clear" w:color="auto" w:fill="FFFFFF"/>
        </w:rPr>
        <w:t xml:space="preserve">, non cent’anni fa durante il Metz </w:t>
      </w:r>
      <w:proofErr w:type="spellStart"/>
      <w:r>
        <w:rPr>
          <w:rFonts w:ascii="Helvetica" w:hAnsi="Helvetica" w:cs="Helvetica"/>
          <w:color w:val="000000"/>
          <w:sz w:val="22"/>
          <w:szCs w:val="22"/>
          <w:shd w:val="clear" w:color="auto" w:fill="FFFFFF"/>
        </w:rPr>
        <w:t>Yeghern</w:t>
      </w:r>
      <w:proofErr w:type="spellEnd"/>
      <w:r>
        <w:rPr>
          <w:rFonts w:ascii="Helvetica" w:hAnsi="Helvetica" w:cs="Helvetica"/>
          <w:color w:val="000000"/>
          <w:sz w:val="22"/>
          <w:szCs w:val="22"/>
          <w:shd w:val="clear" w:color="auto" w:fill="FFFFFF"/>
        </w:rPr>
        <w:t>, il grande genocidio dimenticato. Ma qui in Occidente, dalla nostre parti – ieri dalle part i</w:t>
      </w:r>
      <w:r>
        <w:rPr>
          <w:rFonts w:ascii="Helvetica" w:hAnsi="Helvetica" w:cs="Helvetica"/>
          <w:color w:val="000000"/>
        </w:rPr>
        <w:t>di </w:t>
      </w:r>
      <w:hyperlink r:id="rId7" w:tgtFrame="_blank" w:history="1">
        <w:r>
          <w:rPr>
            <w:rStyle w:val="Collegamentoipertestuale"/>
            <w:rFonts w:ascii="inherit" w:hAnsi="inherit" w:cs="Helvetica"/>
            <w:b/>
            <w:bCs/>
            <w:color w:val="E13324"/>
            <w:bdr w:val="none" w:sz="0" w:space="0" w:color="auto" w:frame="1"/>
          </w:rPr>
          <w:t>Nizza </w:t>
        </w:r>
      </w:hyperlink>
      <w:r>
        <w:rPr>
          <w:rFonts w:ascii="Helvetica" w:hAnsi="Helvetica" w:cs="Helvetica"/>
          <w:color w:val="000000"/>
        </w:rPr>
        <w:t>-, si continua a non volere vedere le cose così come appaiono e si prosegue a non voler chiamarle con il loro nome. Era già successo con </w:t>
      </w:r>
      <w:hyperlink r:id="rId8" w:tgtFrame="_blank" w:history="1">
        <w:r>
          <w:rPr>
            <w:rStyle w:val="Collegamentoipertestuale"/>
            <w:rFonts w:ascii="inherit" w:hAnsi="inherit" w:cs="Helvetica"/>
            <w:b/>
            <w:bCs/>
            <w:color w:val="E13324"/>
            <w:bdr w:val="none" w:sz="0" w:space="0" w:color="auto" w:frame="1"/>
          </w:rPr>
          <w:t xml:space="preserve">padre Jacques </w:t>
        </w:r>
        <w:proofErr w:type="spellStart"/>
        <w:r>
          <w:rPr>
            <w:rStyle w:val="Collegamentoipertestuale"/>
            <w:rFonts w:ascii="inherit" w:hAnsi="inherit" w:cs="Helvetica"/>
            <w:b/>
            <w:bCs/>
            <w:color w:val="E13324"/>
            <w:bdr w:val="none" w:sz="0" w:space="0" w:color="auto" w:frame="1"/>
          </w:rPr>
          <w:t>Hamel</w:t>
        </w:r>
        <w:proofErr w:type="spellEnd"/>
      </w:hyperlink>
      <w:r>
        <w:rPr>
          <w:rFonts w:ascii="Helvetica" w:hAnsi="Helvetica" w:cs="Helvetica"/>
          <w:color w:val="000000"/>
        </w:rPr>
        <w:t xml:space="preserve">, sgozzato durante una Messa «in </w:t>
      </w:r>
      <w:proofErr w:type="spellStart"/>
      <w:r>
        <w:rPr>
          <w:rFonts w:ascii="Helvetica" w:hAnsi="Helvetica" w:cs="Helvetica"/>
          <w:color w:val="000000"/>
        </w:rPr>
        <w:t>odium</w:t>
      </w:r>
      <w:proofErr w:type="spellEnd"/>
      <w:r>
        <w:rPr>
          <w:rFonts w:ascii="Helvetica" w:hAnsi="Helvetica" w:cs="Helvetica"/>
          <w:color w:val="000000"/>
        </w:rPr>
        <w:t xml:space="preserve"> </w:t>
      </w:r>
      <w:proofErr w:type="spellStart"/>
      <w:r>
        <w:rPr>
          <w:rFonts w:ascii="Helvetica" w:hAnsi="Helvetica" w:cs="Helvetica"/>
          <w:color w:val="000000"/>
        </w:rPr>
        <w:t>fidei</w:t>
      </w:r>
      <w:proofErr w:type="spellEnd"/>
      <w:r>
        <w:rPr>
          <w:rFonts w:ascii="Helvetica" w:hAnsi="Helvetica" w:cs="Helvetica"/>
          <w:color w:val="000000"/>
        </w:rPr>
        <w:t>» ed è successo anche ieri. Se ne è avuta conferma nelle cronache dei siti online che davano conto dell’attentato in cui sono state assassinate brutalmente tre persone.</w:t>
      </w:r>
    </w:p>
    <w:p w:rsidR="003D15C5" w:rsidRPr="003D15C5" w:rsidRDefault="003D15C5" w:rsidP="003D15C5">
      <w:pPr>
        <w:shd w:val="clear" w:color="auto" w:fill="FFFFFF"/>
        <w:spacing w:beforeAutospacing="1" w:after="0" w:afterAutospacing="1" w:line="240" w:lineRule="auto"/>
        <w:textAlignment w:val="baseline"/>
        <w:rPr>
          <w:rFonts w:ascii="Helvetica" w:eastAsia="Times New Roman" w:hAnsi="Helvetica" w:cs="Helvetica"/>
          <w:color w:val="000000"/>
          <w:sz w:val="24"/>
          <w:szCs w:val="24"/>
          <w:lang w:eastAsia="it-IT"/>
        </w:rPr>
      </w:pPr>
      <w:r w:rsidRPr="003D15C5">
        <w:rPr>
          <w:rFonts w:ascii="Helvetica" w:eastAsia="Times New Roman" w:hAnsi="Helvetica" w:cs="Helvetica"/>
          <w:color w:val="000000"/>
          <w:sz w:val="24"/>
          <w:szCs w:val="24"/>
          <w:lang w:eastAsia="it-IT"/>
        </w:rPr>
        <w:t xml:space="preserve">L’attentatore, sbarcato a Lampedusa a settembre, ha ucciso nella chiesa di Notre-Dame un uomo e due donne al grido di «Allah </w:t>
      </w:r>
      <w:proofErr w:type="spellStart"/>
      <w:r w:rsidRPr="003D15C5">
        <w:rPr>
          <w:rFonts w:ascii="Helvetica" w:eastAsia="Times New Roman" w:hAnsi="Helvetica" w:cs="Helvetica"/>
          <w:color w:val="000000"/>
          <w:sz w:val="24"/>
          <w:szCs w:val="24"/>
          <w:lang w:eastAsia="it-IT"/>
        </w:rPr>
        <w:t>Akbar</w:t>
      </w:r>
      <w:proofErr w:type="spellEnd"/>
      <w:r w:rsidRPr="003D15C5">
        <w:rPr>
          <w:rFonts w:ascii="Helvetica" w:eastAsia="Times New Roman" w:hAnsi="Helvetica" w:cs="Helvetica"/>
          <w:color w:val="000000"/>
          <w:sz w:val="24"/>
          <w:szCs w:val="24"/>
          <w:lang w:eastAsia="it-IT"/>
        </w:rPr>
        <w:t xml:space="preserve">». Però guai a parlare di attentatore islamico, l’assassino era un “islamista”. Al massimo, come ha detto il sindaco di Nizza Christian Estrosi, era un «militante </w:t>
      </w:r>
      <w:proofErr w:type="spellStart"/>
      <w:r w:rsidRPr="003D15C5">
        <w:rPr>
          <w:rFonts w:ascii="Helvetica" w:eastAsia="Times New Roman" w:hAnsi="Helvetica" w:cs="Helvetica"/>
          <w:color w:val="000000"/>
          <w:sz w:val="24"/>
          <w:szCs w:val="24"/>
          <w:lang w:eastAsia="it-IT"/>
        </w:rPr>
        <w:t>islamo-fascista</w:t>
      </w:r>
      <w:proofErr w:type="spellEnd"/>
      <w:r w:rsidRPr="003D15C5">
        <w:rPr>
          <w:rFonts w:ascii="Helvetica" w:eastAsia="Times New Roman" w:hAnsi="Helvetica" w:cs="Helvetica"/>
          <w:color w:val="000000"/>
          <w:sz w:val="24"/>
          <w:szCs w:val="24"/>
          <w:lang w:eastAsia="it-IT"/>
        </w:rPr>
        <w:t>». Avanti così; è sempre un passo più in là rispetto a </w:t>
      </w:r>
      <w:hyperlink r:id="rId9" w:tgtFrame="_blank" w:history="1">
        <w:r w:rsidRPr="003D15C5">
          <w:rPr>
            <w:rFonts w:ascii="inherit" w:eastAsia="Times New Roman" w:hAnsi="inherit" w:cs="Helvetica"/>
            <w:b/>
            <w:bCs/>
            <w:color w:val="E13324"/>
            <w:sz w:val="24"/>
            <w:szCs w:val="24"/>
            <w:u w:val="single"/>
            <w:lang w:eastAsia="it-IT"/>
          </w:rPr>
          <w:t>definire genericamente «bomber»</w:t>
        </w:r>
      </w:hyperlink>
      <w:r w:rsidRPr="003D15C5">
        <w:rPr>
          <w:rFonts w:ascii="Helvetica" w:eastAsia="Times New Roman" w:hAnsi="Helvetica" w:cs="Helvetica"/>
          <w:color w:val="000000"/>
          <w:sz w:val="24"/>
          <w:szCs w:val="24"/>
          <w:lang w:eastAsia="it-IT"/>
        </w:rPr>
        <w:t> chi si fa saltare in aria in nome di Allah o «</w:t>
      </w:r>
      <w:proofErr w:type="spellStart"/>
      <w:r w:rsidRPr="003D15C5">
        <w:rPr>
          <w:rFonts w:ascii="Helvetica" w:eastAsia="Times New Roman" w:hAnsi="Helvetica" w:cs="Helvetica"/>
          <w:color w:val="000000"/>
          <w:sz w:val="24"/>
          <w:szCs w:val="24"/>
          <w:lang w:eastAsia="it-IT"/>
        </w:rPr>
        <w:t>attackers</w:t>
      </w:r>
      <w:proofErr w:type="spellEnd"/>
      <w:r w:rsidRPr="003D15C5">
        <w:rPr>
          <w:rFonts w:ascii="Helvetica" w:eastAsia="Times New Roman" w:hAnsi="Helvetica" w:cs="Helvetica"/>
          <w:color w:val="000000"/>
          <w:sz w:val="24"/>
          <w:szCs w:val="24"/>
          <w:lang w:eastAsia="it-IT"/>
        </w:rPr>
        <w:t>» i terroristi di Al Qaeda, ma si torna sempre al problema originario. L’Occidente non sa chiamare le cose con il suo nome perché ormai non concepisce più che alla base di questa storia vi sia una motivazione religiosa.</w:t>
      </w:r>
    </w:p>
    <w:p w:rsidR="003D15C5" w:rsidRPr="003D15C5" w:rsidRDefault="003D15C5" w:rsidP="003D15C5">
      <w:pPr>
        <w:shd w:val="clear" w:color="auto" w:fill="FFFFFF"/>
        <w:spacing w:before="100" w:beforeAutospacing="1" w:after="100" w:afterAutospacing="1" w:line="240" w:lineRule="auto"/>
        <w:textAlignment w:val="baseline"/>
        <w:outlineLvl w:val="3"/>
        <w:rPr>
          <w:rFonts w:ascii="Helvetica" w:eastAsia="Times New Roman" w:hAnsi="Helvetica" w:cs="Helvetica"/>
          <w:b/>
          <w:bCs/>
          <w:color w:val="000000"/>
          <w:sz w:val="24"/>
          <w:szCs w:val="24"/>
          <w:lang w:eastAsia="it-IT"/>
        </w:rPr>
      </w:pPr>
      <w:r w:rsidRPr="003D15C5">
        <w:rPr>
          <w:rFonts w:ascii="Helvetica" w:eastAsia="Times New Roman" w:hAnsi="Helvetica" w:cs="Helvetica"/>
          <w:b/>
          <w:bCs/>
          <w:color w:val="000000"/>
          <w:sz w:val="24"/>
          <w:szCs w:val="24"/>
          <w:lang w:eastAsia="it-IT"/>
        </w:rPr>
        <w:t>Censurare la realtà</w:t>
      </w:r>
    </w:p>
    <w:p w:rsidR="003D15C5" w:rsidRDefault="003D15C5" w:rsidP="003D15C5">
      <w:pPr>
        <w:pStyle w:val="NormaleWeb"/>
        <w:shd w:val="clear" w:color="auto" w:fill="FFFFFF"/>
        <w:textAlignment w:val="baseline"/>
        <w:rPr>
          <w:rFonts w:ascii="Helvetica" w:hAnsi="Helvetica" w:cs="Helvetica"/>
          <w:color w:val="000000"/>
        </w:rPr>
      </w:pPr>
      <w:r w:rsidRPr="003D15C5">
        <w:rPr>
          <w:rFonts w:ascii="Helvetica" w:hAnsi="Helvetica" w:cs="Helvetica"/>
          <w:color w:val="000000"/>
        </w:rPr>
        <w:t xml:space="preserve">Tutti gli elementi in nostro possesso ci parlano di religione. Ce lo dice il luogo dell’attentato, una chiesa. Ce lo dice l’urlo dell’attentatore, “Allah </w:t>
      </w:r>
      <w:proofErr w:type="spellStart"/>
      <w:r w:rsidRPr="003D15C5">
        <w:rPr>
          <w:rFonts w:ascii="Helvetica" w:hAnsi="Helvetica" w:cs="Helvetica"/>
          <w:color w:val="000000"/>
        </w:rPr>
        <w:t>Akbar</w:t>
      </w:r>
      <w:proofErr w:type="spellEnd"/>
      <w:r w:rsidRPr="003D15C5">
        <w:rPr>
          <w:rFonts w:ascii="Helvetica" w:hAnsi="Helvetica" w:cs="Helvetica"/>
          <w:color w:val="000000"/>
        </w:rPr>
        <w:t>”, che ci fornisce il movente della sua mente malata. Ce lo dice il contesto in cui questa nuova ondata di attacchi (un altro caso simile ad Avignone ieri, l’uccisione di </w:t>
      </w:r>
      <w:hyperlink r:id="rId10" w:tgtFrame="_blank" w:history="1">
        <w:r w:rsidRPr="003D15C5">
          <w:rPr>
            <w:rFonts w:ascii="inherit" w:hAnsi="inherit" w:cs="Helvetica"/>
            <w:b/>
            <w:bCs/>
            <w:color w:val="E13324"/>
            <w:u w:val="single"/>
          </w:rPr>
          <w:t xml:space="preserve">Samuel </w:t>
        </w:r>
        <w:proofErr w:type="spellStart"/>
        <w:r w:rsidRPr="003D15C5">
          <w:rPr>
            <w:rFonts w:ascii="inherit" w:hAnsi="inherit" w:cs="Helvetica"/>
            <w:b/>
            <w:bCs/>
            <w:color w:val="E13324"/>
            <w:u w:val="single"/>
          </w:rPr>
          <w:t>Paty</w:t>
        </w:r>
        <w:proofErr w:type="spellEnd"/>
      </w:hyperlink>
      <w:r w:rsidRPr="003D15C5">
        <w:rPr>
          <w:rFonts w:ascii="Helvetica" w:hAnsi="Helvetica" w:cs="Helvetica"/>
          <w:color w:val="000000"/>
        </w:rPr>
        <w:t> qualche giorno fa) sta avvenendo. O forse secondo i nostri osservatori il fatto che il</w:t>
      </w:r>
      <w:r>
        <w:rPr>
          <w:rFonts w:ascii="Helvetica" w:hAnsi="Helvetica" w:cs="Helvetica"/>
          <w:color w:val="000000"/>
        </w:rPr>
        <w:t xml:space="preserve"> presidente turco </w:t>
      </w:r>
      <w:proofErr w:type="spellStart"/>
      <w:r>
        <w:rPr>
          <w:rFonts w:ascii="Helvetica" w:hAnsi="Helvetica" w:cs="Helvetica"/>
          <w:color w:val="000000"/>
        </w:rPr>
        <w:t>Erdogan</w:t>
      </w:r>
      <w:proofErr w:type="spellEnd"/>
      <w:r>
        <w:rPr>
          <w:rFonts w:ascii="Helvetica" w:hAnsi="Helvetica" w:cs="Helvetica"/>
          <w:color w:val="000000"/>
        </w:rPr>
        <w:t xml:space="preserve"> abbia detto nei giorni scorsi che i musulmani in Francia sono discriminati, non c’entra nulla?</w:t>
      </w:r>
    </w:p>
    <w:p w:rsidR="003D15C5" w:rsidRDefault="003D15C5" w:rsidP="003D15C5">
      <w:pPr>
        <w:pStyle w:val="NormaleWeb"/>
        <w:shd w:val="clear" w:color="auto" w:fill="FFFFFF"/>
        <w:spacing w:before="0" w:after="0"/>
        <w:textAlignment w:val="baseline"/>
        <w:rPr>
          <w:rFonts w:ascii="Helvetica" w:hAnsi="Helvetica" w:cs="Helvetica"/>
          <w:color w:val="000000"/>
        </w:rPr>
      </w:pPr>
      <w:r>
        <w:rPr>
          <w:rFonts w:ascii="Helvetica" w:hAnsi="Helvetica" w:cs="Helvetica"/>
          <w:color w:val="000000"/>
        </w:rPr>
        <w:t xml:space="preserve">Tutto c’entra e la religione islamica c’entra su tutto. Solo qualche giorno fa abbiamo riportato su </w:t>
      </w:r>
      <w:proofErr w:type="spellStart"/>
      <w:r>
        <w:rPr>
          <w:rFonts w:ascii="Helvetica" w:hAnsi="Helvetica" w:cs="Helvetica"/>
          <w:color w:val="000000"/>
        </w:rPr>
        <w:t>tempi.it</w:t>
      </w:r>
      <w:proofErr w:type="spellEnd"/>
      <w:r>
        <w:rPr>
          <w:rFonts w:ascii="Helvetica" w:hAnsi="Helvetica" w:cs="Helvetica"/>
          <w:color w:val="000000"/>
        </w:rPr>
        <w:t> </w:t>
      </w:r>
      <w:hyperlink r:id="rId11" w:tgtFrame="_blank" w:history="1">
        <w:r>
          <w:rPr>
            <w:rStyle w:val="Collegamentoipertestuale"/>
            <w:rFonts w:ascii="inherit" w:hAnsi="inherit" w:cs="Helvetica"/>
            <w:b/>
            <w:bCs/>
            <w:color w:val="E13324"/>
            <w:bdr w:val="none" w:sz="0" w:space="0" w:color="auto" w:frame="1"/>
          </w:rPr>
          <w:t xml:space="preserve">le parole del filosofo Rémi </w:t>
        </w:r>
        <w:proofErr w:type="spellStart"/>
        <w:r>
          <w:rPr>
            <w:rStyle w:val="Collegamentoipertestuale"/>
            <w:rFonts w:ascii="inherit" w:hAnsi="inherit" w:cs="Helvetica"/>
            <w:b/>
            <w:bCs/>
            <w:color w:val="E13324"/>
            <w:bdr w:val="none" w:sz="0" w:space="0" w:color="auto" w:frame="1"/>
          </w:rPr>
          <w:t>Brague</w:t>
        </w:r>
        <w:proofErr w:type="spellEnd"/>
      </w:hyperlink>
      <w:r>
        <w:rPr>
          <w:rFonts w:ascii="Helvetica" w:hAnsi="Helvetica" w:cs="Helvetica"/>
          <w:color w:val="000000"/>
        </w:rPr>
        <w:t>:</w:t>
      </w:r>
    </w:p>
    <w:p w:rsidR="003D15C5" w:rsidRDefault="003D15C5" w:rsidP="003D15C5">
      <w:pPr>
        <w:pStyle w:val="NormaleWeb"/>
        <w:shd w:val="clear" w:color="auto" w:fill="FFFFFF"/>
        <w:spacing w:before="0" w:beforeAutospacing="0" w:after="0" w:afterAutospacing="0"/>
        <w:textAlignment w:val="baseline"/>
        <w:rPr>
          <w:rFonts w:ascii="Helvetica" w:hAnsi="Helvetica" w:cs="Helvetica"/>
          <w:i/>
          <w:iCs/>
          <w:color w:val="666666"/>
        </w:rPr>
      </w:pPr>
      <w:r>
        <w:rPr>
          <w:rFonts w:ascii="Helvetica" w:hAnsi="Helvetica" w:cs="Helvetica"/>
          <w:i/>
          <w:iCs/>
          <w:color w:val="666666"/>
        </w:rPr>
        <w:t>«La differenza tra islamismo e islam è reale, ma è di grado e non di natura. L’islamismo non è altro che l’islam portato fino in fondo, alle sue estreme conseguenze. È una religione strana quella in cui i convertiti sono spinti a uccidere il loro prossimo».</w:t>
      </w:r>
    </w:p>
    <w:p w:rsidR="003D15C5" w:rsidRDefault="003D15C5" w:rsidP="003D15C5">
      <w:pPr>
        <w:pStyle w:val="NormaleWeb"/>
        <w:shd w:val="clear" w:color="auto" w:fill="FFFFFF"/>
        <w:spacing w:before="0" w:beforeAutospacing="0" w:after="0" w:afterAutospacing="0"/>
        <w:textAlignment w:val="baseline"/>
        <w:rPr>
          <w:rFonts w:ascii="Helvetica" w:hAnsi="Helvetica" w:cs="Helvetica"/>
          <w:i/>
          <w:iCs/>
          <w:color w:val="666666"/>
        </w:rPr>
      </w:pPr>
      <w:r>
        <w:rPr>
          <w:rFonts w:ascii="Helvetica" w:hAnsi="Helvetica" w:cs="Helvetica"/>
          <w:i/>
          <w:iCs/>
          <w:color w:val="666666"/>
        </w:rPr>
        <w:t xml:space="preserve">«Quando ci si converte al buddismo, si può diventare </w:t>
      </w:r>
      <w:proofErr w:type="spellStart"/>
      <w:r>
        <w:rPr>
          <w:rFonts w:ascii="Helvetica" w:hAnsi="Helvetica" w:cs="Helvetica"/>
          <w:i/>
          <w:iCs/>
          <w:color w:val="666666"/>
        </w:rPr>
        <w:t>vegeteriani</w:t>
      </w:r>
      <w:proofErr w:type="spellEnd"/>
      <w:r>
        <w:rPr>
          <w:rFonts w:ascii="Helvetica" w:hAnsi="Helvetica" w:cs="Helvetica"/>
          <w:i/>
          <w:iCs/>
          <w:color w:val="666666"/>
        </w:rPr>
        <w:t>; quando ci si converte al cristianesimo, si cerca di amare il prossimo come se stessi, che non è certo semplice; alcuni convertiti all’islam capiscono che bisogna uccidere il prossimo in modo preciso, sgozzandolo».</w:t>
      </w:r>
    </w:p>
    <w:p w:rsidR="003D15C5" w:rsidRDefault="003D15C5" w:rsidP="003D15C5">
      <w:pPr>
        <w:pStyle w:val="NormaleWeb"/>
        <w:shd w:val="clear" w:color="auto" w:fill="FFFFFF"/>
        <w:textAlignment w:val="baseline"/>
        <w:rPr>
          <w:rFonts w:ascii="Helvetica" w:hAnsi="Helvetica" w:cs="Helvetica"/>
          <w:color w:val="000000"/>
        </w:rPr>
      </w:pPr>
      <w:r>
        <w:rPr>
          <w:rFonts w:ascii="Helvetica" w:hAnsi="Helvetica" w:cs="Helvetica"/>
          <w:color w:val="000000"/>
        </w:rPr>
        <w:lastRenderedPageBreak/>
        <w:t xml:space="preserve">È ovvio, lo ripeteremo fino alla noia e lo dice anche </w:t>
      </w:r>
      <w:proofErr w:type="spellStart"/>
      <w:r>
        <w:rPr>
          <w:rFonts w:ascii="Helvetica" w:hAnsi="Helvetica" w:cs="Helvetica"/>
          <w:color w:val="000000"/>
        </w:rPr>
        <w:t>Brague</w:t>
      </w:r>
      <w:proofErr w:type="spellEnd"/>
      <w:r>
        <w:rPr>
          <w:rFonts w:ascii="Helvetica" w:hAnsi="Helvetica" w:cs="Helvetica"/>
          <w:color w:val="000000"/>
        </w:rPr>
        <w:t>, non è vero che «tutti i musulmani sono violenti» o che «nel Corano c’è solo violenza», ma va ribadito che «nelle fonti islamiche c’è tutto il necessario per giustificare l’uso della violenza. C’è chi le cerca e chi no». Non tener conto di questo significa censurare un dato di realtà.</w:t>
      </w:r>
    </w:p>
    <w:p w:rsidR="003D15C5" w:rsidRDefault="003D15C5" w:rsidP="003D15C5">
      <w:pPr>
        <w:pStyle w:val="Titolo4"/>
        <w:shd w:val="clear" w:color="auto" w:fill="FFFFFF"/>
        <w:textAlignment w:val="baseline"/>
        <w:rPr>
          <w:rFonts w:ascii="Helvetica" w:hAnsi="Helvetica" w:cs="Helvetica"/>
          <w:color w:val="000000"/>
        </w:rPr>
      </w:pPr>
      <w:r>
        <w:rPr>
          <w:rFonts w:ascii="Helvetica" w:hAnsi="Helvetica" w:cs="Helvetica"/>
          <w:color w:val="000000"/>
        </w:rPr>
        <w:t>Religione di pace</w:t>
      </w:r>
    </w:p>
    <w:p w:rsidR="003D15C5" w:rsidRDefault="003D15C5" w:rsidP="003D15C5">
      <w:pPr>
        <w:pStyle w:val="NormaleWeb"/>
        <w:shd w:val="clear" w:color="auto" w:fill="FFFFFF"/>
        <w:textAlignment w:val="baseline"/>
        <w:rPr>
          <w:rFonts w:ascii="Helvetica" w:hAnsi="Helvetica" w:cs="Helvetica"/>
          <w:color w:val="000000"/>
        </w:rPr>
      </w:pPr>
      <w:r>
        <w:rPr>
          <w:rFonts w:ascii="Helvetica" w:hAnsi="Helvetica" w:cs="Helvetica"/>
          <w:color w:val="000000"/>
        </w:rPr>
        <w:t xml:space="preserve">Quante volte dovremo ripetere le sagge parole dello studioso gesuita </w:t>
      </w:r>
      <w:proofErr w:type="spellStart"/>
      <w:r>
        <w:rPr>
          <w:rFonts w:ascii="Helvetica" w:hAnsi="Helvetica" w:cs="Helvetica"/>
          <w:color w:val="000000"/>
        </w:rPr>
        <w:t>Samir</w:t>
      </w:r>
      <w:proofErr w:type="spellEnd"/>
      <w:r>
        <w:rPr>
          <w:rFonts w:ascii="Helvetica" w:hAnsi="Helvetica" w:cs="Helvetica"/>
          <w:color w:val="000000"/>
        </w:rPr>
        <w:t xml:space="preserve"> </w:t>
      </w:r>
      <w:proofErr w:type="spellStart"/>
      <w:r>
        <w:rPr>
          <w:rFonts w:ascii="Helvetica" w:hAnsi="Helvetica" w:cs="Helvetica"/>
          <w:color w:val="000000"/>
        </w:rPr>
        <w:t>Khalil</w:t>
      </w:r>
      <w:proofErr w:type="spellEnd"/>
      <w:r>
        <w:rPr>
          <w:rFonts w:ascii="Helvetica" w:hAnsi="Helvetica" w:cs="Helvetica"/>
          <w:color w:val="000000"/>
        </w:rPr>
        <w:t xml:space="preserve"> </w:t>
      </w:r>
      <w:proofErr w:type="spellStart"/>
      <w:r>
        <w:rPr>
          <w:rFonts w:ascii="Helvetica" w:hAnsi="Helvetica" w:cs="Helvetica"/>
          <w:color w:val="000000"/>
        </w:rPr>
        <w:t>Samir</w:t>
      </w:r>
      <w:proofErr w:type="spellEnd"/>
      <w:r>
        <w:rPr>
          <w:rFonts w:ascii="Helvetica" w:hAnsi="Helvetica" w:cs="Helvetica"/>
          <w:color w:val="000000"/>
        </w:rPr>
        <w:t>?</w:t>
      </w:r>
    </w:p>
    <w:p w:rsidR="003D15C5" w:rsidRDefault="003D15C5" w:rsidP="003D15C5">
      <w:pPr>
        <w:pStyle w:val="NormaleWeb"/>
        <w:shd w:val="clear" w:color="auto" w:fill="FFFFFF"/>
        <w:spacing w:before="0" w:beforeAutospacing="0" w:after="0" w:afterAutospacing="0"/>
        <w:textAlignment w:val="baseline"/>
        <w:rPr>
          <w:rFonts w:ascii="Helvetica" w:hAnsi="Helvetica" w:cs="Helvetica"/>
          <w:i/>
          <w:iCs/>
          <w:color w:val="666666"/>
        </w:rPr>
      </w:pPr>
      <w:r>
        <w:rPr>
          <w:rFonts w:ascii="Helvetica" w:hAnsi="Helvetica" w:cs="Helvetica"/>
          <w:i/>
          <w:iCs/>
          <w:color w:val="666666"/>
        </w:rPr>
        <w:t xml:space="preserve">«Ancora oggi la soluzione è l’integrazione, non il rifiuto dei migranti», però bisogna avere il coraggio di dire che «l’islam fa fatica a integrarsi perché ha una cultura in molti punti opposta a quella attuale dell’Occidente. Dal punto di vista religioso, sociale, dei rapporti uomo-donna, in rapporto al </w:t>
      </w:r>
      <w:proofErr w:type="spellStart"/>
      <w:r>
        <w:rPr>
          <w:rFonts w:ascii="Helvetica" w:hAnsi="Helvetica" w:cs="Helvetica"/>
          <w:i/>
          <w:iCs/>
          <w:color w:val="666666"/>
        </w:rPr>
        <w:t>mangiare…</w:t>
      </w:r>
      <w:proofErr w:type="spellEnd"/>
      <w:r>
        <w:rPr>
          <w:rFonts w:ascii="Helvetica" w:hAnsi="Helvetica" w:cs="Helvetica"/>
          <w:i/>
          <w:iCs/>
          <w:color w:val="666666"/>
        </w:rPr>
        <w:t xml:space="preserve"> è un sistema completo. Che la religione sia diversa, questo non è un problema. Ma il fatto è che nell’islam la religione è legata a un sistema politico, sociale, culturale, storico, di costume, che influenza tutto».</w:t>
      </w:r>
    </w:p>
    <w:p w:rsidR="003D15C5" w:rsidRDefault="003D15C5" w:rsidP="003D15C5">
      <w:pPr>
        <w:pStyle w:val="NormaleWeb"/>
        <w:shd w:val="clear" w:color="auto" w:fill="FFFFFF"/>
        <w:spacing w:before="0" w:beforeAutospacing="0" w:after="0" w:afterAutospacing="0"/>
        <w:textAlignment w:val="baseline"/>
        <w:rPr>
          <w:rFonts w:ascii="Helvetica" w:hAnsi="Helvetica" w:cs="Helvetica"/>
          <w:i/>
          <w:iCs/>
          <w:color w:val="666666"/>
        </w:rPr>
      </w:pPr>
      <w:r>
        <w:rPr>
          <w:rFonts w:ascii="Helvetica" w:hAnsi="Helvetica" w:cs="Helvetica"/>
          <w:i/>
          <w:iCs/>
          <w:color w:val="666666"/>
        </w:rPr>
        <w:t>«Si deve anche avere il coraggio di dire che l’islam ha elementi di violenza nel Corano e nella vita di Maometto. Se invece si continua a dire che “l’islam è una religione di pace”, creiamo solo confusione e mistificazione».</w:t>
      </w:r>
    </w:p>
    <w:p w:rsidR="003D15C5" w:rsidRDefault="003D15C5" w:rsidP="003D15C5">
      <w:pPr>
        <w:pStyle w:val="NormaleWeb"/>
        <w:shd w:val="clear" w:color="auto" w:fill="FFFFFF"/>
        <w:spacing w:before="0" w:beforeAutospacing="0" w:after="0" w:afterAutospacing="0"/>
        <w:textAlignment w:val="baseline"/>
        <w:rPr>
          <w:rFonts w:ascii="Helvetica" w:hAnsi="Helvetica" w:cs="Helvetica"/>
          <w:i/>
          <w:iCs/>
          <w:color w:val="666666"/>
        </w:rPr>
      </w:pPr>
      <w:r>
        <w:rPr>
          <w:rFonts w:ascii="Helvetica" w:hAnsi="Helvetica" w:cs="Helvetica"/>
          <w:i/>
          <w:iCs/>
          <w:color w:val="666666"/>
        </w:rPr>
        <w:t>«È possibile per l’</w:t>
      </w:r>
      <w:proofErr w:type="spellStart"/>
      <w:r>
        <w:rPr>
          <w:rFonts w:ascii="Helvetica" w:hAnsi="Helvetica" w:cs="Helvetica"/>
          <w:i/>
          <w:iCs/>
          <w:color w:val="666666"/>
        </w:rPr>
        <w:t>Islàm</w:t>
      </w:r>
      <w:proofErr w:type="spellEnd"/>
      <w:r>
        <w:rPr>
          <w:rFonts w:ascii="Helvetica" w:hAnsi="Helvetica" w:cs="Helvetica"/>
          <w:i/>
          <w:iCs/>
          <w:color w:val="666666"/>
        </w:rPr>
        <w:t>, in ossequio al Corano e per necessità religiosa intima propria dei musulmani osservanti, e non solo perché richiesto dai governi occidentali o da ebrei e cristiani, accettare teologicamente, </w:t>
      </w:r>
      <w:r>
        <w:rPr>
          <w:rStyle w:val="Enfasicorsivo"/>
          <w:rFonts w:ascii="inherit" w:hAnsi="inherit" w:cs="Helvetica"/>
          <w:color w:val="666666"/>
          <w:bdr w:val="none" w:sz="0" w:space="0" w:color="auto" w:frame="1"/>
        </w:rPr>
        <w:t>apprezzandolo</w:t>
      </w:r>
      <w:r>
        <w:rPr>
          <w:rFonts w:ascii="Helvetica" w:hAnsi="Helvetica" w:cs="Helvetica"/>
          <w:i/>
          <w:iCs/>
          <w:color w:val="666666"/>
        </w:rPr>
        <w:t>, il concetto di </w:t>
      </w:r>
      <w:r>
        <w:rPr>
          <w:rStyle w:val="Enfasicorsivo"/>
          <w:rFonts w:ascii="inherit" w:hAnsi="inherit" w:cs="Helvetica"/>
          <w:color w:val="666666"/>
          <w:bdr w:val="none" w:sz="0" w:space="0" w:color="auto" w:frame="1"/>
        </w:rPr>
        <w:t>cittadinanza politica</w:t>
      </w:r>
      <w:r>
        <w:rPr>
          <w:rFonts w:ascii="Helvetica" w:hAnsi="Helvetica" w:cs="Helvetica"/>
          <w:i/>
          <w:iCs/>
          <w:color w:val="666666"/>
        </w:rPr>
        <w:t>, anziché quello di </w:t>
      </w:r>
      <w:r>
        <w:rPr>
          <w:rStyle w:val="Enfasicorsivo"/>
          <w:rFonts w:ascii="inherit" w:hAnsi="inherit" w:cs="Helvetica"/>
          <w:color w:val="666666"/>
          <w:bdr w:val="none" w:sz="0" w:space="0" w:color="auto" w:frame="1"/>
        </w:rPr>
        <w:t>cittadinanza religiosa</w:t>
      </w:r>
      <w:r>
        <w:rPr>
          <w:rFonts w:ascii="Helvetica" w:hAnsi="Helvetica" w:cs="Helvetica"/>
          <w:i/>
          <w:iCs/>
          <w:color w:val="666666"/>
        </w:rPr>
        <w:t xml:space="preserve">?». Per </w:t>
      </w:r>
      <w:proofErr w:type="spellStart"/>
      <w:r>
        <w:rPr>
          <w:rFonts w:ascii="Helvetica" w:hAnsi="Helvetica" w:cs="Helvetica"/>
          <w:i/>
          <w:iCs/>
          <w:color w:val="666666"/>
        </w:rPr>
        <w:t>Laras</w:t>
      </w:r>
      <w:proofErr w:type="spellEnd"/>
      <w:r>
        <w:rPr>
          <w:rFonts w:ascii="Helvetica" w:hAnsi="Helvetica" w:cs="Helvetica"/>
          <w:i/>
          <w:iCs/>
          <w:color w:val="666666"/>
        </w:rPr>
        <w:t>, «questa domanda fondamentale, per ignoranza, ignavia e inettitudine, non è mai stata seriamente posta dai politici europei, che hanno responsabilità enormi, anche del sangue sinora versato».</w:t>
      </w:r>
    </w:p>
    <w:p w:rsidR="003D15C5" w:rsidRDefault="003D15C5" w:rsidP="003D15C5">
      <w:pPr>
        <w:pStyle w:val="Titolo4"/>
        <w:shd w:val="clear" w:color="auto" w:fill="FFFFFF"/>
        <w:textAlignment w:val="baseline"/>
        <w:rPr>
          <w:rFonts w:ascii="Helvetica" w:hAnsi="Helvetica" w:cs="Helvetica"/>
          <w:color w:val="000000"/>
        </w:rPr>
      </w:pPr>
      <w:r>
        <w:rPr>
          <w:rFonts w:ascii="Helvetica" w:hAnsi="Helvetica" w:cs="Helvetica"/>
          <w:color w:val="000000"/>
        </w:rPr>
        <w:t>Miscela esplosiva</w:t>
      </w:r>
    </w:p>
    <w:p w:rsidR="003D15C5" w:rsidRDefault="003D15C5" w:rsidP="003D15C5">
      <w:pPr>
        <w:pStyle w:val="NormaleWeb"/>
        <w:shd w:val="clear" w:color="auto" w:fill="FFFFFF"/>
        <w:spacing w:before="0" w:after="0"/>
        <w:textAlignment w:val="baseline"/>
        <w:rPr>
          <w:rFonts w:ascii="Helvetica" w:hAnsi="Helvetica" w:cs="Helvetica"/>
          <w:color w:val="000000"/>
          <w:sz w:val="19"/>
          <w:szCs w:val="19"/>
        </w:rPr>
      </w:pPr>
      <w:r>
        <w:rPr>
          <w:rFonts w:ascii="Helvetica" w:hAnsi="Helvetica" w:cs="Helvetica"/>
          <w:color w:val="000000"/>
          <w:sz w:val="19"/>
          <w:szCs w:val="19"/>
        </w:rPr>
        <w:t>La Francia, da questo punto di vista, contiene in sé tutte le contraddizioni di questa vicenda. Da un lato, nel nome del politicamente e linguisticamente corretto, non ammette di avere un problema con l’islam. Dall’altro, nel nome di valori laici ormai laicisti, rivendica un’idea di “libertà” (le famose vignette di </w:t>
      </w:r>
      <w:r>
        <w:rPr>
          <w:rStyle w:val="Enfasicorsivo"/>
          <w:rFonts w:ascii="inherit" w:hAnsi="inherit" w:cs="Helvetica"/>
          <w:color w:val="000000"/>
          <w:sz w:val="19"/>
          <w:szCs w:val="19"/>
          <w:bdr w:val="none" w:sz="0" w:space="0" w:color="auto" w:frame="1"/>
        </w:rPr>
        <w:t xml:space="preserve">Charlie </w:t>
      </w:r>
      <w:proofErr w:type="spellStart"/>
      <w:r>
        <w:rPr>
          <w:rStyle w:val="Enfasicorsivo"/>
          <w:rFonts w:ascii="inherit" w:hAnsi="inherit" w:cs="Helvetica"/>
          <w:color w:val="000000"/>
          <w:sz w:val="19"/>
          <w:szCs w:val="19"/>
          <w:bdr w:val="none" w:sz="0" w:space="0" w:color="auto" w:frame="1"/>
        </w:rPr>
        <w:t>Hebdo</w:t>
      </w:r>
      <w:proofErr w:type="spellEnd"/>
      <w:r>
        <w:rPr>
          <w:rFonts w:ascii="Helvetica" w:hAnsi="Helvetica" w:cs="Helvetica"/>
          <w:color w:val="000000"/>
          <w:sz w:val="19"/>
          <w:szCs w:val="19"/>
        </w:rPr>
        <w:t>) che della sfera religiosa e del rispetto che le si deve, se ne fa beffe. E lo fa perché non la capisce, non la contempla, non è più all’interno della sua sfera di comprensione. Continua a ripetere che “la religione non c’entra” perché non sa più misurarsi con essa: la Francia è un paese che, avendo perso la fede, non capisce quella altrui.</w:t>
      </w:r>
    </w:p>
    <w:p w:rsidR="003D15C5" w:rsidRDefault="003D15C5" w:rsidP="003D15C5">
      <w:pPr>
        <w:pStyle w:val="NormaleWeb"/>
        <w:shd w:val="clear" w:color="auto" w:fill="FFFFFF"/>
        <w:textAlignment w:val="baseline"/>
        <w:rPr>
          <w:rFonts w:ascii="Helvetica" w:hAnsi="Helvetica" w:cs="Helvetica"/>
          <w:color w:val="000000"/>
          <w:sz w:val="19"/>
          <w:szCs w:val="19"/>
        </w:rPr>
      </w:pPr>
      <w:r>
        <w:rPr>
          <w:rFonts w:ascii="Helvetica" w:hAnsi="Helvetica" w:cs="Helvetica"/>
          <w:color w:val="000000"/>
          <w:sz w:val="19"/>
          <w:szCs w:val="19"/>
        </w:rPr>
        <w:t xml:space="preserve">La religione c’entra eccome, invece. C’entra con la politica e con le scelte che si fanno. C’entra col fatto che, come diceva sempre padre </w:t>
      </w:r>
      <w:proofErr w:type="spellStart"/>
      <w:r>
        <w:rPr>
          <w:rFonts w:ascii="Helvetica" w:hAnsi="Helvetica" w:cs="Helvetica"/>
          <w:color w:val="000000"/>
          <w:sz w:val="19"/>
          <w:szCs w:val="19"/>
        </w:rPr>
        <w:t>Samir</w:t>
      </w:r>
      <w:proofErr w:type="spellEnd"/>
      <w:r>
        <w:rPr>
          <w:rFonts w:ascii="Helvetica" w:hAnsi="Helvetica" w:cs="Helvetica"/>
          <w:color w:val="000000"/>
          <w:sz w:val="19"/>
          <w:szCs w:val="19"/>
        </w:rPr>
        <w:t>, «da alcuni anni in Francia il governo può donare terreni per moschee e centri islamici con affitti gratuiti per 99 anni. Così stanno riempiendo la Francia di moschee finanziate da Paesi che sostengono il terrorismo. Fra i politici c’è una perdita del senso morale, dato che sono disposti a tutto pur di accumulare voti. Ignoranza e perdita di senso morale sono una miscela esplosiva».</w:t>
      </w:r>
    </w:p>
    <w:p w:rsidR="003D15C5" w:rsidRDefault="003D15C5" w:rsidP="003D15C5">
      <w:pPr>
        <w:shd w:val="clear" w:color="auto" w:fill="FFFFFF"/>
        <w:ind w:left="203"/>
        <w:textAlignment w:val="top"/>
        <w:rPr>
          <w:rFonts w:ascii="Helvetica" w:hAnsi="Helvetica"/>
          <w:color w:val="000000"/>
        </w:rPr>
      </w:pPr>
    </w:p>
    <w:p w:rsidR="003D15C5" w:rsidRDefault="003D15C5" w:rsidP="003D15C5">
      <w:pPr>
        <w:shd w:val="clear" w:color="auto" w:fill="FFFFFF"/>
        <w:ind w:left="203"/>
        <w:textAlignment w:val="top"/>
        <w:rPr>
          <w:rFonts w:ascii="Helvetica" w:hAnsi="Helvetica"/>
          <w:color w:val="000000"/>
        </w:rPr>
      </w:pPr>
    </w:p>
    <w:p w:rsidR="003D15C5" w:rsidRDefault="003D15C5" w:rsidP="003D15C5">
      <w:pPr>
        <w:shd w:val="clear" w:color="auto" w:fill="FFFFFF"/>
        <w:ind w:left="203"/>
        <w:textAlignment w:val="top"/>
        <w:rPr>
          <w:rFonts w:ascii="Helvetica" w:hAnsi="Helvetica"/>
          <w:color w:val="000000"/>
        </w:rPr>
      </w:pPr>
    </w:p>
    <w:p w:rsidR="003D15C5" w:rsidRDefault="003D15C5" w:rsidP="003D15C5">
      <w:pPr>
        <w:shd w:val="clear" w:color="auto" w:fill="FFFFFF"/>
        <w:textAlignment w:val="baseline"/>
        <w:rPr>
          <w:rFonts w:ascii="Helvetica" w:hAnsi="Helvetica" w:cs="Helvetica"/>
          <w:color w:val="000000"/>
          <w:sz w:val="19"/>
          <w:szCs w:val="19"/>
        </w:rPr>
      </w:pPr>
      <w:r>
        <w:rPr>
          <w:rFonts w:ascii="Helvetica" w:hAnsi="Helvetica" w:cs="Helvetica"/>
          <w:noProof/>
          <w:color w:val="000000"/>
          <w:sz w:val="19"/>
          <w:szCs w:val="19"/>
          <w:bdr w:val="none" w:sz="0" w:space="0" w:color="auto" w:frame="1"/>
          <w:lang w:eastAsia="it-IT"/>
        </w:rPr>
        <w:lastRenderedPageBreak/>
        <w:drawing>
          <wp:inline distT="0" distB="0" distL="0" distR="0">
            <wp:extent cx="3103880" cy="2338705"/>
            <wp:effectExtent l="19050" t="0" r="1270" b="0"/>
            <wp:docPr id="12" name="Immagine 12" descr="Nessuna immagine">
              <a:hlinkClick xmlns:a="http://schemas.openxmlformats.org/drawingml/2006/main" r:id="rId12" tooltip="&quot;I Veilleurs in Francia festeggiano un anno di vita. «Non siamo indignati né partigiani, ma amanti della vit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Nessuna immagine">
                      <a:hlinkClick r:id="rId12" tooltip="&quot;I Veilleurs in Francia festeggiano un anno di vita. «Non siamo indignati né partigiani, ma amanti della vita»&quot;"/>
                    </pic:cNvPr>
                    <pic:cNvPicPr>
                      <a:picLocks noChangeAspect="1" noChangeArrowheads="1"/>
                    </pic:cNvPicPr>
                  </pic:nvPicPr>
                  <pic:blipFill>
                    <a:blip r:embed="rId13"/>
                    <a:srcRect/>
                    <a:stretch>
                      <a:fillRect/>
                    </a:stretch>
                  </pic:blipFill>
                  <pic:spPr bwMode="auto">
                    <a:xfrm>
                      <a:off x="0" y="0"/>
                      <a:ext cx="3103880" cy="2338705"/>
                    </a:xfrm>
                    <a:prstGeom prst="rect">
                      <a:avLst/>
                    </a:prstGeom>
                    <a:noFill/>
                    <a:ln w="9525">
                      <a:noFill/>
                      <a:miter lim="800000"/>
                      <a:headEnd/>
                      <a:tailEnd/>
                    </a:ln>
                  </pic:spPr>
                </pic:pic>
              </a:graphicData>
            </a:graphic>
          </wp:inline>
        </w:drawing>
      </w:r>
    </w:p>
    <w:p w:rsidR="003D15C5" w:rsidRDefault="003D15C5" w:rsidP="003D15C5">
      <w:pPr>
        <w:shd w:val="clear" w:color="auto" w:fill="FFFFFF"/>
        <w:textAlignment w:val="baseline"/>
        <w:rPr>
          <w:rFonts w:ascii="Helvetica" w:hAnsi="Helvetica" w:cs="Helvetica"/>
          <w:color w:val="000000"/>
          <w:sz w:val="19"/>
          <w:szCs w:val="19"/>
        </w:rPr>
      </w:pPr>
      <w:r>
        <w:rPr>
          <w:rFonts w:ascii="Helvetica" w:hAnsi="Helvetica" w:cs="Helvetica"/>
          <w:noProof/>
          <w:color w:val="000000"/>
          <w:sz w:val="19"/>
          <w:szCs w:val="19"/>
          <w:bdr w:val="none" w:sz="0" w:space="0" w:color="auto" w:frame="1"/>
          <w:lang w:eastAsia="it-IT"/>
        </w:rPr>
        <w:drawing>
          <wp:inline distT="0" distB="0" distL="0" distR="0">
            <wp:extent cx="3103880" cy="2338705"/>
            <wp:effectExtent l="19050" t="0" r="1270" b="0"/>
            <wp:docPr id="13" name="Immagine 13" descr="Nessuna immagine">
              <a:hlinkClick xmlns:a="http://schemas.openxmlformats.org/drawingml/2006/main" r:id="rId14" tooltip="&quot;«La Giordania è stabile ma temiamo per il futuro. Più dei terroristi dell’Isil abbiamo paura di chi li finanzia: Stati Uniti e Arabia Saudit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Nessuna immagine">
                      <a:hlinkClick r:id="rId14" tooltip="&quot;«La Giordania è stabile ma temiamo per il futuro. Più dei terroristi dell’Isil abbiamo paura di chi li finanzia: Stati Uniti e Arabia Saudita»&quot;"/>
                    </pic:cNvPr>
                    <pic:cNvPicPr>
                      <a:picLocks noChangeAspect="1" noChangeArrowheads="1"/>
                    </pic:cNvPicPr>
                  </pic:nvPicPr>
                  <pic:blipFill>
                    <a:blip r:embed="rId13"/>
                    <a:srcRect/>
                    <a:stretch>
                      <a:fillRect/>
                    </a:stretch>
                  </pic:blipFill>
                  <pic:spPr bwMode="auto">
                    <a:xfrm>
                      <a:off x="0" y="0"/>
                      <a:ext cx="3103880" cy="2338705"/>
                    </a:xfrm>
                    <a:prstGeom prst="rect">
                      <a:avLst/>
                    </a:prstGeom>
                    <a:noFill/>
                    <a:ln w="9525">
                      <a:noFill/>
                      <a:miter lim="800000"/>
                      <a:headEnd/>
                      <a:tailEnd/>
                    </a:ln>
                  </pic:spPr>
                </pic:pic>
              </a:graphicData>
            </a:graphic>
          </wp:inline>
        </w:drawing>
      </w:r>
    </w:p>
    <w:p w:rsidR="003D15C5" w:rsidRDefault="003D15C5" w:rsidP="003D15C5">
      <w:pPr>
        <w:pStyle w:val="NormaleWeb"/>
        <w:shd w:val="clear" w:color="auto" w:fill="FFFFFF"/>
        <w:spacing w:before="0" w:after="0"/>
        <w:textAlignment w:val="baseline"/>
        <w:rPr>
          <w:rFonts w:ascii="Helvetica" w:hAnsi="Helvetica" w:cs="Helvetica"/>
          <w:color w:val="000000"/>
        </w:rPr>
      </w:pPr>
    </w:p>
    <w:p w:rsidR="003D15C5" w:rsidRDefault="003D15C5" w:rsidP="003D15C5">
      <w:pPr>
        <w:pStyle w:val="NormaleWeb"/>
        <w:shd w:val="clear" w:color="auto" w:fill="FFFFFF"/>
        <w:spacing w:before="0" w:after="0"/>
        <w:textAlignment w:val="baseline"/>
        <w:rPr>
          <w:rFonts w:ascii="Helvetica" w:hAnsi="Helvetica" w:cs="Helvetica"/>
          <w:color w:val="000000"/>
        </w:rPr>
      </w:pPr>
    </w:p>
    <w:p w:rsidR="00F50703" w:rsidRDefault="00F50703"/>
    <w:sectPr w:rsidR="00F50703" w:rsidSect="00FE7CA5">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247F85"/>
    <w:multiLevelType w:val="multilevel"/>
    <w:tmpl w:val="2B386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1206F59"/>
    <w:multiLevelType w:val="multilevel"/>
    <w:tmpl w:val="FB8813C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E193D9E"/>
    <w:multiLevelType w:val="multilevel"/>
    <w:tmpl w:val="2D8CAC0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E6456A"/>
    <w:multiLevelType w:val="multilevel"/>
    <w:tmpl w:val="5D48E8B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8B907E2"/>
    <w:multiLevelType w:val="multilevel"/>
    <w:tmpl w:val="0FF0B17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7091765"/>
    <w:multiLevelType w:val="multilevel"/>
    <w:tmpl w:val="505AE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1"/>
  </w:num>
  <w:num w:numId="4">
    <w:abstractNumId w:val="4"/>
  </w:num>
  <w:num w:numId="5">
    <w:abstractNumId w:val="2"/>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defaultTabStop w:val="708"/>
  <w:hyphenationZone w:val="283"/>
  <w:characterSpacingControl w:val="doNotCompress"/>
  <w:compat/>
  <w:rsids>
    <w:rsidRoot w:val="003D15C5"/>
    <w:rsid w:val="001C6BCE"/>
    <w:rsid w:val="003D15C5"/>
    <w:rsid w:val="00857DA4"/>
    <w:rsid w:val="00977A03"/>
    <w:rsid w:val="00F50703"/>
    <w:rsid w:val="00FE7CA5"/>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57DA4"/>
  </w:style>
  <w:style w:type="paragraph" w:styleId="Titolo1">
    <w:name w:val="heading 1"/>
    <w:basedOn w:val="Normale"/>
    <w:next w:val="Normale"/>
    <w:link w:val="Titolo1Carattere"/>
    <w:uiPriority w:val="9"/>
    <w:qFormat/>
    <w:rsid w:val="003D15C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olo3">
    <w:name w:val="heading 3"/>
    <w:basedOn w:val="Normale"/>
    <w:next w:val="Normale"/>
    <w:link w:val="Titolo3Carattere"/>
    <w:uiPriority w:val="9"/>
    <w:semiHidden/>
    <w:unhideWhenUsed/>
    <w:qFormat/>
    <w:rsid w:val="003D15C5"/>
    <w:pPr>
      <w:keepNext/>
      <w:keepLines/>
      <w:spacing w:before="200" w:after="0"/>
      <w:outlineLvl w:val="2"/>
    </w:pPr>
    <w:rPr>
      <w:rFonts w:asciiTheme="majorHAnsi" w:eastAsiaTheme="majorEastAsia" w:hAnsiTheme="majorHAnsi" w:cstheme="majorBidi"/>
      <w:b/>
      <w:bCs/>
      <w:color w:val="4F81BD" w:themeColor="accent1"/>
    </w:rPr>
  </w:style>
  <w:style w:type="paragraph" w:styleId="Titolo4">
    <w:name w:val="heading 4"/>
    <w:basedOn w:val="Normale"/>
    <w:link w:val="Titolo4Carattere"/>
    <w:uiPriority w:val="9"/>
    <w:qFormat/>
    <w:rsid w:val="003D15C5"/>
    <w:pPr>
      <w:spacing w:before="100" w:beforeAutospacing="1" w:after="100" w:afterAutospacing="1" w:line="240" w:lineRule="auto"/>
      <w:outlineLvl w:val="3"/>
    </w:pPr>
    <w:rPr>
      <w:rFonts w:ascii="Times New Roman" w:eastAsia="Times New Roman" w:hAnsi="Times New Roman" w:cs="Times New Roman"/>
      <w:b/>
      <w:bCs/>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3D15C5"/>
    <w:rPr>
      <w:b/>
      <w:bCs/>
    </w:rPr>
  </w:style>
  <w:style w:type="character" w:styleId="Collegamentoipertestuale">
    <w:name w:val="Hyperlink"/>
    <w:basedOn w:val="Carpredefinitoparagrafo"/>
    <w:uiPriority w:val="99"/>
    <w:semiHidden/>
    <w:unhideWhenUsed/>
    <w:rsid w:val="003D15C5"/>
    <w:rPr>
      <w:color w:val="0000FF"/>
      <w:u w:val="single"/>
    </w:rPr>
  </w:style>
  <w:style w:type="paragraph" w:styleId="NormaleWeb">
    <w:name w:val="Normal (Web)"/>
    <w:basedOn w:val="Normale"/>
    <w:uiPriority w:val="99"/>
    <w:semiHidden/>
    <w:unhideWhenUsed/>
    <w:rsid w:val="003D15C5"/>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Titolo4Carattere">
    <w:name w:val="Titolo 4 Carattere"/>
    <w:basedOn w:val="Carpredefinitoparagrafo"/>
    <w:link w:val="Titolo4"/>
    <w:uiPriority w:val="9"/>
    <w:rsid w:val="003D15C5"/>
    <w:rPr>
      <w:rFonts w:ascii="Times New Roman" w:eastAsia="Times New Roman" w:hAnsi="Times New Roman" w:cs="Times New Roman"/>
      <w:b/>
      <w:bCs/>
      <w:sz w:val="24"/>
      <w:szCs w:val="24"/>
      <w:lang w:eastAsia="it-IT"/>
    </w:rPr>
  </w:style>
  <w:style w:type="character" w:styleId="Enfasicorsivo">
    <w:name w:val="Emphasis"/>
    <w:basedOn w:val="Carpredefinitoparagrafo"/>
    <w:uiPriority w:val="20"/>
    <w:qFormat/>
    <w:rsid w:val="003D15C5"/>
    <w:rPr>
      <w:i/>
      <w:iCs/>
    </w:rPr>
  </w:style>
  <w:style w:type="character" w:customStyle="1" w:styleId="Titolo3Carattere">
    <w:name w:val="Titolo 3 Carattere"/>
    <w:basedOn w:val="Carpredefinitoparagrafo"/>
    <w:link w:val="Titolo3"/>
    <w:uiPriority w:val="9"/>
    <w:semiHidden/>
    <w:rsid w:val="003D15C5"/>
    <w:rPr>
      <w:rFonts w:asciiTheme="majorHAnsi" w:eastAsiaTheme="majorEastAsia" w:hAnsiTheme="majorHAnsi" w:cstheme="majorBidi"/>
      <w:b/>
      <w:bCs/>
      <w:color w:val="4F81BD" w:themeColor="accent1"/>
    </w:rPr>
  </w:style>
  <w:style w:type="character" w:customStyle="1" w:styleId="ob-widget-text">
    <w:name w:val="ob-widget-text"/>
    <w:basedOn w:val="Carpredefinitoparagrafo"/>
    <w:rsid w:val="003D15C5"/>
  </w:style>
  <w:style w:type="character" w:customStyle="1" w:styleId="ob-unit">
    <w:name w:val="ob-unit"/>
    <w:basedOn w:val="Carpredefinitoparagrafo"/>
    <w:rsid w:val="003D15C5"/>
  </w:style>
  <w:style w:type="character" w:customStyle="1" w:styleId="ob-video-duration">
    <w:name w:val="ob-video-duration"/>
    <w:basedOn w:val="Carpredefinitoparagrafo"/>
    <w:rsid w:val="003D15C5"/>
  </w:style>
  <w:style w:type="character" w:customStyle="1" w:styleId="mh-widget-title-inner">
    <w:name w:val="mh-widget-title-inner"/>
    <w:basedOn w:val="Carpredefinitoparagrafo"/>
    <w:rsid w:val="003D15C5"/>
  </w:style>
  <w:style w:type="paragraph" w:styleId="Testofumetto">
    <w:name w:val="Balloon Text"/>
    <w:basedOn w:val="Normale"/>
    <w:link w:val="TestofumettoCarattere"/>
    <w:uiPriority w:val="99"/>
    <w:semiHidden/>
    <w:unhideWhenUsed/>
    <w:rsid w:val="003D15C5"/>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D15C5"/>
    <w:rPr>
      <w:rFonts w:ascii="Tahoma" w:hAnsi="Tahoma" w:cs="Tahoma"/>
      <w:sz w:val="16"/>
      <w:szCs w:val="16"/>
    </w:rPr>
  </w:style>
  <w:style w:type="character" w:customStyle="1" w:styleId="Titolo1Carattere">
    <w:name w:val="Titolo 1 Carattere"/>
    <w:basedOn w:val="Carpredefinitoparagrafo"/>
    <w:link w:val="Titolo1"/>
    <w:uiPriority w:val="9"/>
    <w:rsid w:val="003D15C5"/>
    <w:rPr>
      <w:rFonts w:asciiTheme="majorHAnsi" w:eastAsiaTheme="majorEastAsia" w:hAnsiTheme="majorHAnsi" w:cstheme="majorBidi"/>
      <w:b/>
      <w:bCs/>
      <w:color w:val="365F91" w:themeColor="accent1" w:themeShade="BF"/>
      <w:sz w:val="28"/>
      <w:szCs w:val="28"/>
    </w:rPr>
  </w:style>
  <w:style w:type="character" w:customStyle="1" w:styleId="entry-meta-author">
    <w:name w:val="entry-meta-author"/>
    <w:basedOn w:val="Carpredefinitoparagrafo"/>
    <w:rsid w:val="003D15C5"/>
  </w:style>
  <w:style w:type="character" w:customStyle="1" w:styleId="entry-meta-date">
    <w:name w:val="entry-meta-date"/>
    <w:basedOn w:val="Carpredefinitoparagrafo"/>
    <w:rsid w:val="003D15C5"/>
  </w:style>
  <w:style w:type="character" w:customStyle="1" w:styleId="entry-meta-categories">
    <w:name w:val="entry-meta-categories"/>
    <w:basedOn w:val="Carpredefinitoparagrafo"/>
    <w:rsid w:val="003D15C5"/>
  </w:style>
</w:styles>
</file>

<file path=word/webSettings.xml><?xml version="1.0" encoding="utf-8"?>
<w:webSettings xmlns:r="http://schemas.openxmlformats.org/officeDocument/2006/relationships" xmlns:w="http://schemas.openxmlformats.org/wordprocessingml/2006/main">
  <w:divs>
    <w:div w:id="62340959">
      <w:bodyDiv w:val="1"/>
      <w:marLeft w:val="0"/>
      <w:marRight w:val="0"/>
      <w:marTop w:val="0"/>
      <w:marBottom w:val="0"/>
      <w:divBdr>
        <w:top w:val="none" w:sz="0" w:space="0" w:color="auto"/>
        <w:left w:val="none" w:sz="0" w:space="0" w:color="auto"/>
        <w:bottom w:val="none" w:sz="0" w:space="0" w:color="auto"/>
        <w:right w:val="none" w:sz="0" w:space="0" w:color="auto"/>
      </w:divBdr>
    </w:div>
    <w:div w:id="124812016">
      <w:bodyDiv w:val="1"/>
      <w:marLeft w:val="0"/>
      <w:marRight w:val="0"/>
      <w:marTop w:val="0"/>
      <w:marBottom w:val="0"/>
      <w:divBdr>
        <w:top w:val="none" w:sz="0" w:space="0" w:color="auto"/>
        <w:left w:val="none" w:sz="0" w:space="0" w:color="auto"/>
        <w:bottom w:val="none" w:sz="0" w:space="0" w:color="auto"/>
        <w:right w:val="none" w:sz="0" w:space="0" w:color="auto"/>
      </w:divBdr>
      <w:divsChild>
        <w:div w:id="50232794">
          <w:marLeft w:val="0"/>
          <w:marRight w:val="0"/>
          <w:marTop w:val="0"/>
          <w:marBottom w:val="0"/>
          <w:divBdr>
            <w:top w:val="dotted" w:sz="6" w:space="3" w:color="EBEBEB"/>
            <w:left w:val="none" w:sz="0" w:space="7" w:color="auto"/>
            <w:bottom w:val="dotted" w:sz="6" w:space="3" w:color="EBEBEB"/>
            <w:right w:val="none" w:sz="0" w:space="7" w:color="auto"/>
          </w:divBdr>
        </w:div>
        <w:div w:id="1565139944">
          <w:marLeft w:val="0"/>
          <w:marRight w:val="0"/>
          <w:marTop w:val="0"/>
          <w:marBottom w:val="0"/>
          <w:divBdr>
            <w:top w:val="none" w:sz="0" w:space="0" w:color="auto"/>
            <w:left w:val="none" w:sz="0" w:space="0" w:color="auto"/>
            <w:bottom w:val="none" w:sz="0" w:space="0" w:color="auto"/>
            <w:right w:val="none" w:sz="0" w:space="0" w:color="auto"/>
          </w:divBdr>
          <w:divsChild>
            <w:div w:id="1304046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12667">
      <w:bodyDiv w:val="1"/>
      <w:marLeft w:val="0"/>
      <w:marRight w:val="0"/>
      <w:marTop w:val="0"/>
      <w:marBottom w:val="0"/>
      <w:divBdr>
        <w:top w:val="none" w:sz="0" w:space="0" w:color="auto"/>
        <w:left w:val="none" w:sz="0" w:space="0" w:color="auto"/>
        <w:bottom w:val="none" w:sz="0" w:space="0" w:color="auto"/>
        <w:right w:val="none" w:sz="0" w:space="0" w:color="auto"/>
      </w:divBdr>
      <w:divsChild>
        <w:div w:id="541016544">
          <w:blockQuote w:val="1"/>
          <w:marLeft w:val="720"/>
          <w:marRight w:val="720"/>
          <w:marTop w:val="100"/>
          <w:marBottom w:val="100"/>
          <w:divBdr>
            <w:top w:val="none" w:sz="0" w:space="3" w:color="E13324"/>
            <w:left w:val="single" w:sz="24" w:space="10" w:color="E13324"/>
            <w:bottom w:val="none" w:sz="0" w:space="3" w:color="E13324"/>
            <w:right w:val="none" w:sz="0" w:space="0" w:color="E13324"/>
          </w:divBdr>
        </w:div>
        <w:div w:id="939263982">
          <w:blockQuote w:val="1"/>
          <w:marLeft w:val="720"/>
          <w:marRight w:val="720"/>
          <w:marTop w:val="100"/>
          <w:marBottom w:val="100"/>
          <w:divBdr>
            <w:top w:val="none" w:sz="0" w:space="3" w:color="E13324"/>
            <w:left w:val="single" w:sz="24" w:space="10" w:color="E13324"/>
            <w:bottom w:val="none" w:sz="0" w:space="3" w:color="E13324"/>
            <w:right w:val="none" w:sz="0" w:space="0" w:color="E13324"/>
          </w:divBdr>
        </w:div>
        <w:div w:id="1172138358">
          <w:blockQuote w:val="1"/>
          <w:marLeft w:val="720"/>
          <w:marRight w:val="720"/>
          <w:marTop w:val="100"/>
          <w:marBottom w:val="100"/>
          <w:divBdr>
            <w:top w:val="none" w:sz="0" w:space="3" w:color="E13324"/>
            <w:left w:val="single" w:sz="24" w:space="10" w:color="E13324"/>
            <w:bottom w:val="none" w:sz="0" w:space="3" w:color="E13324"/>
            <w:right w:val="none" w:sz="0" w:space="0" w:color="E13324"/>
          </w:divBdr>
        </w:div>
      </w:divsChild>
    </w:div>
    <w:div w:id="393742968">
      <w:bodyDiv w:val="1"/>
      <w:marLeft w:val="0"/>
      <w:marRight w:val="0"/>
      <w:marTop w:val="0"/>
      <w:marBottom w:val="0"/>
      <w:divBdr>
        <w:top w:val="none" w:sz="0" w:space="0" w:color="auto"/>
        <w:left w:val="none" w:sz="0" w:space="0" w:color="auto"/>
        <w:bottom w:val="none" w:sz="0" w:space="0" w:color="auto"/>
        <w:right w:val="none" w:sz="0" w:space="0" w:color="auto"/>
      </w:divBdr>
      <w:divsChild>
        <w:div w:id="1502622810">
          <w:marLeft w:val="0"/>
          <w:marRight w:val="336"/>
          <w:marTop w:val="0"/>
          <w:marBottom w:val="0"/>
          <w:divBdr>
            <w:top w:val="none" w:sz="0" w:space="0" w:color="auto"/>
            <w:left w:val="none" w:sz="0" w:space="0" w:color="auto"/>
            <w:bottom w:val="none" w:sz="0" w:space="0" w:color="auto"/>
            <w:right w:val="none" w:sz="0" w:space="0" w:color="auto"/>
          </w:divBdr>
          <w:divsChild>
            <w:div w:id="1484809389">
              <w:marLeft w:val="0"/>
              <w:marRight w:val="0"/>
              <w:marTop w:val="0"/>
              <w:marBottom w:val="0"/>
              <w:divBdr>
                <w:top w:val="none" w:sz="0" w:space="0" w:color="auto"/>
                <w:left w:val="none" w:sz="0" w:space="0" w:color="auto"/>
                <w:bottom w:val="none" w:sz="0" w:space="0" w:color="auto"/>
                <w:right w:val="none" w:sz="0" w:space="0" w:color="auto"/>
              </w:divBdr>
              <w:divsChild>
                <w:div w:id="823351216">
                  <w:marLeft w:val="0"/>
                  <w:marRight w:val="0"/>
                  <w:marTop w:val="0"/>
                  <w:marBottom w:val="0"/>
                  <w:divBdr>
                    <w:top w:val="none" w:sz="0" w:space="0" w:color="auto"/>
                    <w:left w:val="none" w:sz="0" w:space="0" w:color="auto"/>
                    <w:bottom w:val="none" w:sz="0" w:space="0" w:color="auto"/>
                    <w:right w:val="none" w:sz="0" w:space="0" w:color="auto"/>
                  </w:divBdr>
                </w:div>
                <w:div w:id="973214677">
                  <w:marLeft w:val="0"/>
                  <w:marRight w:val="0"/>
                  <w:marTop w:val="0"/>
                  <w:marBottom w:val="0"/>
                  <w:divBdr>
                    <w:top w:val="none" w:sz="0" w:space="0" w:color="auto"/>
                    <w:left w:val="none" w:sz="0" w:space="0" w:color="auto"/>
                    <w:bottom w:val="none" w:sz="0" w:space="0" w:color="auto"/>
                    <w:right w:val="none" w:sz="0" w:space="0" w:color="auto"/>
                  </w:divBdr>
                  <w:divsChild>
                    <w:div w:id="1585451732">
                      <w:marLeft w:val="0"/>
                      <w:marRight w:val="0"/>
                      <w:marTop w:val="0"/>
                      <w:marBottom w:val="0"/>
                      <w:divBdr>
                        <w:top w:val="none" w:sz="0" w:space="0" w:color="auto"/>
                        <w:left w:val="none" w:sz="0" w:space="0" w:color="auto"/>
                        <w:bottom w:val="none" w:sz="0" w:space="0" w:color="auto"/>
                        <w:right w:val="none" w:sz="0" w:space="0" w:color="auto"/>
                      </w:divBdr>
                      <w:divsChild>
                        <w:div w:id="1183587726">
                          <w:marLeft w:val="0"/>
                          <w:marRight w:val="0"/>
                          <w:marTop w:val="0"/>
                          <w:marBottom w:val="0"/>
                          <w:divBdr>
                            <w:top w:val="none" w:sz="0" w:space="0" w:color="auto"/>
                            <w:left w:val="none" w:sz="0" w:space="0" w:color="auto"/>
                            <w:bottom w:val="none" w:sz="0" w:space="0" w:color="auto"/>
                            <w:right w:val="none" w:sz="0" w:space="0" w:color="auto"/>
                          </w:divBdr>
                          <w:divsChild>
                            <w:div w:id="1608125332">
                              <w:marLeft w:val="0"/>
                              <w:marRight w:val="0"/>
                              <w:marTop w:val="0"/>
                              <w:marBottom w:val="0"/>
                              <w:divBdr>
                                <w:top w:val="none" w:sz="0" w:space="0" w:color="auto"/>
                                <w:left w:val="none" w:sz="0" w:space="0" w:color="auto"/>
                                <w:bottom w:val="none" w:sz="0" w:space="0" w:color="auto"/>
                                <w:right w:val="none" w:sz="0" w:space="0" w:color="auto"/>
                              </w:divBdr>
                              <w:divsChild>
                                <w:div w:id="65399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5886089">
                      <w:marLeft w:val="0"/>
                      <w:marRight w:val="0"/>
                      <w:marTop w:val="0"/>
                      <w:marBottom w:val="0"/>
                      <w:divBdr>
                        <w:top w:val="none" w:sz="0" w:space="0" w:color="auto"/>
                        <w:left w:val="none" w:sz="0" w:space="0" w:color="auto"/>
                        <w:bottom w:val="none" w:sz="0" w:space="0" w:color="auto"/>
                        <w:right w:val="none" w:sz="0" w:space="0" w:color="auto"/>
                      </w:divBdr>
                      <w:divsChild>
                        <w:div w:id="190994614">
                          <w:marLeft w:val="0"/>
                          <w:marRight w:val="0"/>
                          <w:marTop w:val="0"/>
                          <w:marBottom w:val="0"/>
                          <w:divBdr>
                            <w:top w:val="none" w:sz="0" w:space="0" w:color="auto"/>
                            <w:left w:val="none" w:sz="0" w:space="0" w:color="auto"/>
                            <w:bottom w:val="none" w:sz="0" w:space="0" w:color="auto"/>
                            <w:right w:val="none" w:sz="0" w:space="0" w:color="auto"/>
                          </w:divBdr>
                          <w:divsChild>
                            <w:div w:id="155570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679601">
                      <w:marLeft w:val="0"/>
                      <w:marRight w:val="0"/>
                      <w:marTop w:val="0"/>
                      <w:marBottom w:val="0"/>
                      <w:divBdr>
                        <w:top w:val="none" w:sz="0" w:space="0" w:color="auto"/>
                        <w:left w:val="none" w:sz="0" w:space="0" w:color="auto"/>
                        <w:bottom w:val="none" w:sz="0" w:space="0" w:color="auto"/>
                        <w:right w:val="none" w:sz="0" w:space="0" w:color="auto"/>
                      </w:divBdr>
                      <w:divsChild>
                        <w:div w:id="653679462">
                          <w:marLeft w:val="0"/>
                          <w:marRight w:val="0"/>
                          <w:marTop w:val="0"/>
                          <w:marBottom w:val="0"/>
                          <w:divBdr>
                            <w:top w:val="none" w:sz="0" w:space="0" w:color="auto"/>
                            <w:left w:val="none" w:sz="0" w:space="0" w:color="auto"/>
                            <w:bottom w:val="none" w:sz="0" w:space="0" w:color="auto"/>
                            <w:right w:val="none" w:sz="0" w:space="0" w:color="auto"/>
                          </w:divBdr>
                          <w:divsChild>
                            <w:div w:id="150829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5218742">
              <w:marLeft w:val="0"/>
              <w:marRight w:val="0"/>
              <w:marTop w:val="0"/>
              <w:marBottom w:val="0"/>
              <w:divBdr>
                <w:top w:val="none" w:sz="0" w:space="0" w:color="auto"/>
                <w:left w:val="none" w:sz="0" w:space="0" w:color="auto"/>
                <w:bottom w:val="none" w:sz="0" w:space="0" w:color="auto"/>
                <w:right w:val="none" w:sz="0" w:space="0" w:color="auto"/>
              </w:divBdr>
            </w:div>
            <w:div w:id="1172179337">
              <w:marLeft w:val="0"/>
              <w:marRight w:val="0"/>
              <w:marTop w:val="0"/>
              <w:marBottom w:val="0"/>
              <w:divBdr>
                <w:top w:val="none" w:sz="0" w:space="0" w:color="auto"/>
                <w:left w:val="none" w:sz="0" w:space="0" w:color="auto"/>
                <w:bottom w:val="none" w:sz="0" w:space="0" w:color="auto"/>
                <w:right w:val="none" w:sz="0" w:space="0" w:color="auto"/>
              </w:divBdr>
              <w:divsChild>
                <w:div w:id="1151948459">
                  <w:marLeft w:val="0"/>
                  <w:marRight w:val="0"/>
                  <w:marTop w:val="0"/>
                  <w:marBottom w:val="0"/>
                  <w:divBdr>
                    <w:top w:val="none" w:sz="0" w:space="0" w:color="auto"/>
                    <w:left w:val="none" w:sz="0" w:space="0" w:color="auto"/>
                    <w:bottom w:val="none" w:sz="0" w:space="0" w:color="auto"/>
                    <w:right w:val="none" w:sz="0" w:space="0" w:color="auto"/>
                  </w:divBdr>
                </w:div>
                <w:div w:id="1930115632">
                  <w:marLeft w:val="221"/>
                  <w:marRight w:val="0"/>
                  <w:marTop w:val="0"/>
                  <w:marBottom w:val="0"/>
                  <w:divBdr>
                    <w:top w:val="none" w:sz="0" w:space="0" w:color="auto"/>
                    <w:left w:val="none" w:sz="0" w:space="0" w:color="auto"/>
                    <w:bottom w:val="none" w:sz="0" w:space="0" w:color="auto"/>
                    <w:right w:val="none" w:sz="0" w:space="0" w:color="auto"/>
                  </w:divBdr>
                </w:div>
                <w:div w:id="1790274139">
                  <w:marLeft w:val="22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5339808">
      <w:bodyDiv w:val="1"/>
      <w:marLeft w:val="0"/>
      <w:marRight w:val="0"/>
      <w:marTop w:val="0"/>
      <w:marBottom w:val="0"/>
      <w:divBdr>
        <w:top w:val="none" w:sz="0" w:space="0" w:color="auto"/>
        <w:left w:val="none" w:sz="0" w:space="0" w:color="auto"/>
        <w:bottom w:val="none" w:sz="0" w:space="0" w:color="auto"/>
        <w:right w:val="none" w:sz="0" w:space="0" w:color="auto"/>
      </w:divBdr>
    </w:div>
    <w:div w:id="643775852">
      <w:bodyDiv w:val="1"/>
      <w:marLeft w:val="0"/>
      <w:marRight w:val="0"/>
      <w:marTop w:val="0"/>
      <w:marBottom w:val="0"/>
      <w:divBdr>
        <w:top w:val="none" w:sz="0" w:space="0" w:color="auto"/>
        <w:left w:val="none" w:sz="0" w:space="0" w:color="auto"/>
        <w:bottom w:val="none" w:sz="0" w:space="0" w:color="auto"/>
        <w:right w:val="none" w:sz="0" w:space="0" w:color="auto"/>
      </w:divBdr>
    </w:div>
    <w:div w:id="1835147748">
      <w:bodyDiv w:val="1"/>
      <w:marLeft w:val="0"/>
      <w:marRight w:val="0"/>
      <w:marTop w:val="0"/>
      <w:marBottom w:val="0"/>
      <w:divBdr>
        <w:top w:val="none" w:sz="0" w:space="0" w:color="auto"/>
        <w:left w:val="none" w:sz="0" w:space="0" w:color="auto"/>
        <w:bottom w:val="none" w:sz="0" w:space="0" w:color="auto"/>
        <w:right w:val="none" w:sz="0" w:space="0" w:color="auto"/>
      </w:divBdr>
    </w:div>
    <w:div w:id="2140762849">
      <w:bodyDiv w:val="1"/>
      <w:marLeft w:val="0"/>
      <w:marRight w:val="0"/>
      <w:marTop w:val="0"/>
      <w:marBottom w:val="0"/>
      <w:divBdr>
        <w:top w:val="none" w:sz="0" w:space="0" w:color="auto"/>
        <w:left w:val="none" w:sz="0" w:space="0" w:color="auto"/>
        <w:bottom w:val="none" w:sz="0" w:space="0" w:color="auto"/>
        <w:right w:val="none" w:sz="0" w:space="0" w:color="auto"/>
      </w:divBdr>
      <w:divsChild>
        <w:div w:id="1265961021">
          <w:blockQuote w:val="1"/>
          <w:marLeft w:val="720"/>
          <w:marRight w:val="720"/>
          <w:marTop w:val="100"/>
          <w:marBottom w:val="100"/>
          <w:divBdr>
            <w:top w:val="none" w:sz="0" w:space="3" w:color="E13324"/>
            <w:left w:val="single" w:sz="24" w:space="10" w:color="E13324"/>
            <w:bottom w:val="none" w:sz="0" w:space="3" w:color="E13324"/>
            <w:right w:val="none" w:sz="0" w:space="0" w:color="E13324"/>
          </w:divBdr>
        </w:div>
        <w:div w:id="551581304">
          <w:blockQuote w:val="1"/>
          <w:marLeft w:val="720"/>
          <w:marRight w:val="720"/>
          <w:marTop w:val="100"/>
          <w:marBottom w:val="100"/>
          <w:divBdr>
            <w:top w:val="none" w:sz="0" w:space="3" w:color="E13324"/>
            <w:left w:val="single" w:sz="24" w:space="10" w:color="E13324"/>
            <w:bottom w:val="none" w:sz="0" w:space="3" w:color="E13324"/>
            <w:right w:val="none" w:sz="0" w:space="0" w:color="E13324"/>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tempi.it/jacques-hamel-martire-causa-beatificazione-estremismo-islamico/" TargetMode="External"/><Relationship Id="rId13"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www.tempi.it/francia-terrorista-decapita-una-donna-dentro-la-basilica-di-nizza/" TargetMode="External"/><Relationship Id="rId12" Type="http://schemas.openxmlformats.org/officeDocument/2006/relationships/hyperlink" Target="https://www.tempi.it/i-veilleurs-in-francia-festeggiano-un-anno-di-vita-non-siamo-indignati-ne-partigiani-ma-amanti-della-vita/"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tempi.it/noi-armeni-bisogno-dei-fratelli-cristiani-e-dellaiuto-degli-amici/" TargetMode="External"/><Relationship Id="rId11" Type="http://schemas.openxmlformats.org/officeDocument/2006/relationships/hyperlink" Target="https://www.tempi.it/lislamismo-e-lislam-portato-alle-sue-estreme-conseguenze/" TargetMode="External"/><Relationship Id="rId5" Type="http://schemas.openxmlformats.org/officeDocument/2006/relationships/hyperlink" Target="https://www.tempi.it/category/societa/" TargetMode="External"/><Relationship Id="rId15" Type="http://schemas.openxmlformats.org/officeDocument/2006/relationships/fontTable" Target="fontTable.xml"/><Relationship Id="rId10" Type="http://schemas.openxmlformats.org/officeDocument/2006/relationships/hyperlink" Target="https://www.tempi.it/francia-non-basta-dire-je-suis-prof-per-vincere-la-guerra/" TargetMode="External"/><Relationship Id="rId4" Type="http://schemas.openxmlformats.org/officeDocument/2006/relationships/webSettings" Target="webSettings.xml"/><Relationship Id="rId9" Type="http://schemas.openxmlformats.org/officeDocument/2006/relationships/hyperlink" Target="https://www.tempi.it/vespa-da-una-lezione-ai-politically-correct-worshippers-di-casa-nostra/" TargetMode="External"/><Relationship Id="rId14" Type="http://schemas.openxmlformats.org/officeDocument/2006/relationships/hyperlink" Target="https://www.tempi.it/giordania-terroristi-isil-chi-li-finanzia-stati-uniti-arabia-saudita/"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Pages>
  <Words>1017</Words>
  <Characters>5797</Characters>
  <Application>Microsoft Office Word</Application>
  <DocSecurity>0</DocSecurity>
  <Lines>48</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6801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Luciano Barbaglia</dc:creator>
  <cp:lastModifiedBy>Luciano Barbaglia</cp:lastModifiedBy>
  <cp:revision>1</cp:revision>
  <dcterms:created xsi:type="dcterms:W3CDTF">2020-11-02T09:45:00Z</dcterms:created>
  <dcterms:modified xsi:type="dcterms:W3CDTF">2020-11-02T09:57:00Z</dcterms:modified>
</cp:coreProperties>
</file>