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86907" w:rsidRPr="00A86907" w:rsidRDefault="00A86907" w:rsidP="00A86907">
      <w:pPr>
        <w:spacing w:before="277" w:after="0" w:line="817" w:lineRule="atLeast"/>
        <w:outlineLvl w:val="0"/>
        <w:rPr>
          <w:rFonts w:ascii="Times New Roman" w:eastAsia="Times New Roman" w:hAnsi="Times New Roman" w:cs="Times New Roman"/>
          <w:b/>
          <w:bCs/>
          <w:kern w:val="36"/>
          <w:sz w:val="72"/>
          <w:szCs w:val="72"/>
          <w:lang w:eastAsia="it-IT"/>
        </w:rPr>
      </w:pPr>
      <w:r w:rsidRPr="00A86907">
        <w:rPr>
          <w:rFonts w:ascii="Times New Roman" w:eastAsia="Times New Roman" w:hAnsi="Times New Roman" w:cs="Times New Roman"/>
          <w:b/>
          <w:bCs/>
          <w:kern w:val="36"/>
          <w:sz w:val="72"/>
          <w:szCs w:val="72"/>
          <w:lang w:eastAsia="it-IT"/>
        </w:rPr>
        <w:t>Il Vaticano ha smentito le dichiarazioni di papa Francesco in favore delle unioni civili</w:t>
      </w:r>
    </w:p>
    <w:p w:rsidR="00A86907" w:rsidRDefault="00A86907" w:rsidP="00A86907">
      <w:pPr>
        <w:pStyle w:val="NormaleWeb"/>
        <w:shd w:val="clear" w:color="auto" w:fill="FFFFFF"/>
        <w:spacing w:before="0" w:beforeAutospacing="0" w:after="554" w:afterAutospacing="0" w:line="498" w:lineRule="atLeast"/>
        <w:rPr>
          <w:color w:val="000000"/>
          <w:sz w:val="26"/>
          <w:szCs w:val="26"/>
        </w:rPr>
      </w:pPr>
      <w:r w:rsidRPr="00A86907">
        <w:rPr>
          <w:rFonts w:ascii="Arial" w:hAnsi="Arial" w:cs="Arial"/>
          <w:color w:val="6E7379"/>
          <w:sz w:val="39"/>
          <w:szCs w:val="39"/>
        </w:rPr>
        <w:t xml:space="preserve">Una nota esplicativa della Santa Sede ha spiegato che le affermazioni di </w:t>
      </w:r>
      <w:proofErr w:type="spellStart"/>
      <w:r w:rsidRPr="00A86907">
        <w:rPr>
          <w:rFonts w:ascii="Arial" w:hAnsi="Arial" w:cs="Arial"/>
          <w:color w:val="6E7379"/>
          <w:sz w:val="39"/>
          <w:szCs w:val="39"/>
        </w:rPr>
        <w:t>Bergoglio</w:t>
      </w:r>
      <w:proofErr w:type="spellEnd"/>
      <w:r w:rsidRPr="00A86907">
        <w:rPr>
          <w:rFonts w:ascii="Arial" w:hAnsi="Arial" w:cs="Arial"/>
          <w:color w:val="6E7379"/>
          <w:sz w:val="39"/>
          <w:szCs w:val="39"/>
        </w:rPr>
        <w:t xml:space="preserve"> nel documentario di </w:t>
      </w:r>
      <w:proofErr w:type="spellStart"/>
      <w:r w:rsidRPr="00A86907">
        <w:rPr>
          <w:rFonts w:ascii="Arial" w:hAnsi="Arial" w:cs="Arial"/>
          <w:color w:val="6E7379"/>
          <w:sz w:val="39"/>
          <w:szCs w:val="39"/>
        </w:rPr>
        <w:t>Evgeny</w:t>
      </w:r>
      <w:proofErr w:type="spellEnd"/>
      <w:r w:rsidRPr="00A86907">
        <w:rPr>
          <w:rFonts w:ascii="Arial" w:hAnsi="Arial" w:cs="Arial"/>
          <w:color w:val="6E7379"/>
          <w:sz w:val="39"/>
          <w:szCs w:val="39"/>
        </w:rPr>
        <w:t xml:space="preserve"> </w:t>
      </w:r>
      <w:proofErr w:type="spellStart"/>
      <w:r w:rsidRPr="00A86907">
        <w:rPr>
          <w:rFonts w:ascii="Arial" w:hAnsi="Arial" w:cs="Arial"/>
          <w:color w:val="6E7379"/>
          <w:sz w:val="39"/>
          <w:szCs w:val="39"/>
        </w:rPr>
        <w:t>Afineevsky</w:t>
      </w:r>
      <w:proofErr w:type="spellEnd"/>
      <w:r w:rsidRPr="00A86907">
        <w:rPr>
          <w:rFonts w:ascii="Arial" w:hAnsi="Arial" w:cs="Arial"/>
          <w:color w:val="6E7379"/>
          <w:sz w:val="39"/>
          <w:szCs w:val="39"/>
        </w:rPr>
        <w:t xml:space="preserve"> sono state estrapolate da un contesto diverso. La rivoluzione nella Chiesa cattolica è ancora </w:t>
      </w:r>
      <w:proofErr w:type="spellStart"/>
      <w:r w:rsidRPr="00A86907">
        <w:rPr>
          <w:rFonts w:ascii="Arial" w:hAnsi="Arial" w:cs="Arial"/>
          <w:color w:val="6E7379"/>
          <w:sz w:val="39"/>
          <w:szCs w:val="39"/>
        </w:rPr>
        <w:t>lontana</w:t>
      </w:r>
      <w:r>
        <w:rPr>
          <w:color w:val="000000"/>
          <w:sz w:val="26"/>
          <w:szCs w:val="26"/>
        </w:rPr>
        <w:t>Il</w:t>
      </w:r>
      <w:proofErr w:type="spellEnd"/>
      <w:r>
        <w:rPr>
          <w:color w:val="000000"/>
          <w:sz w:val="26"/>
          <w:szCs w:val="26"/>
        </w:rPr>
        <w:t xml:space="preserve"> 21 ottobre scorso, durante il Festival del Cinema di Roma, il documentario di </w:t>
      </w:r>
      <w:proofErr w:type="spellStart"/>
      <w:r>
        <w:rPr>
          <w:color w:val="000000"/>
          <w:sz w:val="26"/>
          <w:szCs w:val="26"/>
        </w:rPr>
        <w:t>Evgeny</w:t>
      </w:r>
      <w:proofErr w:type="spellEnd"/>
      <w:r>
        <w:rPr>
          <w:color w:val="000000"/>
          <w:sz w:val="26"/>
          <w:szCs w:val="26"/>
        </w:rPr>
        <w:t xml:space="preserve"> </w:t>
      </w:r>
      <w:proofErr w:type="spellStart"/>
      <w:r>
        <w:rPr>
          <w:color w:val="000000"/>
          <w:sz w:val="26"/>
          <w:szCs w:val="26"/>
        </w:rPr>
        <w:t>Afineevsky</w:t>
      </w:r>
      <w:proofErr w:type="spellEnd"/>
      <w:r>
        <w:rPr>
          <w:color w:val="000000"/>
          <w:sz w:val="26"/>
          <w:szCs w:val="26"/>
        </w:rPr>
        <w:t xml:space="preserve"> intitolato </w:t>
      </w:r>
      <w:r>
        <w:rPr>
          <w:i/>
          <w:iCs/>
          <w:color w:val="000000"/>
          <w:sz w:val="26"/>
          <w:szCs w:val="26"/>
        </w:rPr>
        <w:t>Francesco</w:t>
      </w:r>
      <w:r>
        <w:rPr>
          <w:color w:val="000000"/>
          <w:sz w:val="26"/>
          <w:szCs w:val="26"/>
        </w:rPr>
        <w:t> e dedicato all’attuale pontefice della </w:t>
      </w:r>
      <w:hyperlink r:id="rId4" w:tgtFrame="_blank" w:history="1">
        <w:r>
          <w:rPr>
            <w:rStyle w:val="Collegamentoipertestuale"/>
            <w:b/>
            <w:bCs/>
            <w:color w:val="000000"/>
            <w:sz w:val="26"/>
            <w:szCs w:val="26"/>
          </w:rPr>
          <w:t>Chiesa cattolica</w:t>
        </w:r>
      </w:hyperlink>
      <w:r>
        <w:rPr>
          <w:color w:val="000000"/>
          <w:sz w:val="26"/>
          <w:szCs w:val="26"/>
        </w:rPr>
        <w:t> aveva creato grande risonanza presso la stampa di tutto il mondo a causa di </w:t>
      </w:r>
      <w:r>
        <w:rPr>
          <w:b/>
          <w:bCs/>
          <w:color w:val="000000"/>
          <w:sz w:val="26"/>
          <w:szCs w:val="26"/>
        </w:rPr>
        <w:t>alcuni commenti espressi nel lungometraggio da </w:t>
      </w:r>
      <w:hyperlink r:id="rId5" w:tgtFrame="_blank" w:history="1">
        <w:r>
          <w:rPr>
            <w:rStyle w:val="Collegamentoipertestuale"/>
            <w:b/>
            <w:bCs/>
            <w:color w:val="000000"/>
            <w:sz w:val="26"/>
            <w:szCs w:val="26"/>
          </w:rPr>
          <w:t>papa Francesco</w:t>
        </w:r>
      </w:hyperlink>
      <w:r>
        <w:rPr>
          <w:b/>
          <w:bCs/>
          <w:color w:val="000000"/>
          <w:sz w:val="26"/>
          <w:szCs w:val="26"/>
        </w:rPr>
        <w:t xml:space="preserve"> a tema </w:t>
      </w:r>
      <w:proofErr w:type="spellStart"/>
      <w:r>
        <w:rPr>
          <w:b/>
          <w:bCs/>
          <w:color w:val="000000"/>
          <w:sz w:val="26"/>
          <w:szCs w:val="26"/>
        </w:rPr>
        <w:t>lgbt+</w:t>
      </w:r>
      <w:proofErr w:type="spellEnd"/>
      <w:r>
        <w:rPr>
          <w:color w:val="000000"/>
          <w:sz w:val="26"/>
          <w:szCs w:val="26"/>
        </w:rPr>
        <w:t>. Secondo quanto riportato due settimane fa, infatti, il leader vaticano aveva dichiarato: “</w:t>
      </w:r>
      <w:r>
        <w:rPr>
          <w:i/>
          <w:iCs/>
          <w:color w:val="000000"/>
          <w:sz w:val="26"/>
          <w:szCs w:val="26"/>
        </w:rPr>
        <w:t>Gli omosessuali hanno diritto di essere in una famiglia. Sono figli di Dio e hanno il diritto a una famiglia”.</w:t>
      </w:r>
      <w:r>
        <w:rPr>
          <w:color w:val="000000"/>
          <w:sz w:val="26"/>
          <w:szCs w:val="26"/>
        </w:rPr>
        <w:t> E poi: </w:t>
      </w:r>
      <w:r>
        <w:rPr>
          <w:i/>
          <w:iCs/>
          <w:color w:val="000000"/>
          <w:sz w:val="26"/>
          <w:szCs w:val="26"/>
        </w:rPr>
        <w:t>“Ciò che dobbiamo creare è una legge sulle unioni civili. In questo modo, gli omosessuali godrebbero di una copertura legale</w:t>
      </w:r>
      <w:r>
        <w:rPr>
          <w:color w:val="000000"/>
          <w:sz w:val="26"/>
          <w:szCs w:val="26"/>
        </w:rPr>
        <w:t>”. </w:t>
      </w:r>
    </w:p>
    <w:p w:rsidR="00A86907" w:rsidRDefault="00A86907" w:rsidP="00A86907">
      <w:pPr>
        <w:pStyle w:val="NormaleWeb"/>
        <w:shd w:val="clear" w:color="auto" w:fill="FFFFFF"/>
        <w:spacing w:before="0" w:beforeAutospacing="0" w:after="554" w:afterAutospacing="0" w:line="498" w:lineRule="atLeast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Oggi </w:t>
      </w:r>
      <w:r>
        <w:rPr>
          <w:b/>
          <w:bCs/>
          <w:color w:val="000000"/>
          <w:sz w:val="26"/>
          <w:szCs w:val="26"/>
        </w:rPr>
        <w:t xml:space="preserve">il Vaticano ha smentito qualsiasi apertura della dottrina della Chiesa cattolica a proposito delle unioni </w:t>
      </w:r>
      <w:proofErr w:type="spellStart"/>
      <w:r>
        <w:rPr>
          <w:b/>
          <w:bCs/>
          <w:color w:val="000000"/>
          <w:sz w:val="26"/>
          <w:szCs w:val="26"/>
        </w:rPr>
        <w:t>lgbt+</w:t>
      </w:r>
      <w:proofErr w:type="spellEnd"/>
      <w:r>
        <w:rPr>
          <w:color w:val="000000"/>
          <w:sz w:val="26"/>
          <w:szCs w:val="26"/>
        </w:rPr>
        <w:t xml:space="preserve"> (o della comunità </w:t>
      </w:r>
      <w:proofErr w:type="spellStart"/>
      <w:r>
        <w:rPr>
          <w:color w:val="000000"/>
          <w:sz w:val="26"/>
          <w:szCs w:val="26"/>
        </w:rPr>
        <w:t>lgbt+</w:t>
      </w:r>
      <w:proofErr w:type="spellEnd"/>
      <w:r>
        <w:rPr>
          <w:color w:val="000000"/>
          <w:sz w:val="26"/>
          <w:szCs w:val="26"/>
        </w:rPr>
        <w:t xml:space="preserve"> in generale). A fine ottobre, la Segreteria di stato vaticana ha inviato una nota esplicativa ai suoi ambasciatori, da inoltrare ai vescovi (il nunzio apostolico in Messico Franco Coppola l’</w:t>
      </w:r>
      <w:hyperlink r:id="rId6" w:tgtFrame="_blank" w:history="1">
        <w:r>
          <w:rPr>
            <w:rStyle w:val="Collegamentoipertestuale"/>
            <w:color w:val="000000"/>
            <w:sz w:val="26"/>
            <w:szCs w:val="26"/>
          </w:rPr>
          <w:t>ha postata</w:t>
        </w:r>
      </w:hyperlink>
      <w:r>
        <w:rPr>
          <w:color w:val="000000"/>
          <w:sz w:val="26"/>
          <w:szCs w:val="26"/>
        </w:rPr>
        <w:t xml:space="preserve"> anche sul suo profilo </w:t>
      </w:r>
      <w:proofErr w:type="spellStart"/>
      <w:r>
        <w:rPr>
          <w:color w:val="000000"/>
          <w:sz w:val="26"/>
          <w:szCs w:val="26"/>
        </w:rPr>
        <w:t>Facebook</w:t>
      </w:r>
      <w:proofErr w:type="spellEnd"/>
      <w:r>
        <w:rPr>
          <w:color w:val="000000"/>
          <w:sz w:val="26"/>
          <w:szCs w:val="26"/>
        </w:rPr>
        <w:t xml:space="preserve">): la frase pronunciata da papa Francesco nel lungometraggio di </w:t>
      </w:r>
      <w:proofErr w:type="spellStart"/>
      <w:r>
        <w:rPr>
          <w:color w:val="000000"/>
          <w:sz w:val="26"/>
          <w:szCs w:val="26"/>
        </w:rPr>
        <w:t>Afineevsky</w:t>
      </w:r>
      <w:proofErr w:type="spellEnd"/>
      <w:r>
        <w:rPr>
          <w:color w:val="000000"/>
          <w:sz w:val="26"/>
          <w:szCs w:val="26"/>
        </w:rPr>
        <w:t xml:space="preserve"> sarebbe stata ottenuta unendo due citazioni diverse in risposta a domande separate, decontestualizzando quindi completamente le parole del pontefice. </w:t>
      </w:r>
    </w:p>
    <w:p w:rsidR="00A86907" w:rsidRDefault="00A86907" w:rsidP="00A86907">
      <w:pPr>
        <w:pStyle w:val="NormaleWeb"/>
        <w:shd w:val="clear" w:color="auto" w:fill="FFFFFF"/>
        <w:spacing w:before="0" w:beforeAutospacing="0" w:after="554" w:afterAutospacing="0" w:line="498" w:lineRule="atLeast"/>
        <w:rPr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lastRenderedPageBreak/>
        <w:t>Le immagini montate nel documentario del 2020 sarebbero state estrapolate </w:t>
      </w:r>
      <w:r>
        <w:rPr>
          <w:color w:val="000000"/>
          <w:sz w:val="26"/>
          <w:szCs w:val="26"/>
        </w:rPr>
        <w:t>dal materiale inedito di un’intervista rilasciata da Francesco alla rete messicana </w:t>
      </w:r>
      <w:proofErr w:type="spellStart"/>
      <w:r>
        <w:rPr>
          <w:color w:val="000000"/>
          <w:sz w:val="26"/>
          <w:szCs w:val="26"/>
        </w:rPr>
        <w:t>Televisa</w:t>
      </w:r>
      <w:proofErr w:type="spellEnd"/>
      <w:r>
        <w:rPr>
          <w:i/>
          <w:iCs/>
          <w:color w:val="000000"/>
          <w:sz w:val="26"/>
          <w:szCs w:val="26"/>
        </w:rPr>
        <w:t> </w:t>
      </w:r>
      <w:r>
        <w:rPr>
          <w:color w:val="000000"/>
          <w:sz w:val="26"/>
          <w:szCs w:val="26"/>
        </w:rPr>
        <w:t xml:space="preserve">nel 2019, pur essendo state presentate come materiale originale filmate dallo stesso </w:t>
      </w:r>
      <w:proofErr w:type="spellStart"/>
      <w:r>
        <w:rPr>
          <w:color w:val="000000"/>
          <w:sz w:val="26"/>
          <w:szCs w:val="26"/>
        </w:rPr>
        <w:t>Afineevsky</w:t>
      </w:r>
      <w:proofErr w:type="spellEnd"/>
      <w:r>
        <w:rPr>
          <w:color w:val="000000"/>
          <w:sz w:val="26"/>
          <w:szCs w:val="26"/>
        </w:rPr>
        <w:t xml:space="preserve"> (che </w:t>
      </w:r>
      <w:hyperlink r:id="rId7" w:tgtFrame="_blank" w:history="1">
        <w:r>
          <w:rPr>
            <w:rStyle w:val="Collegamentoipertestuale"/>
            <w:b/>
            <w:bCs/>
            <w:color w:val="000000"/>
            <w:sz w:val="26"/>
            <w:szCs w:val="26"/>
          </w:rPr>
          <w:t>aveva dichiarato</w:t>
        </w:r>
      </w:hyperlink>
      <w:r>
        <w:rPr>
          <w:color w:val="000000"/>
          <w:sz w:val="26"/>
          <w:szCs w:val="26"/>
        </w:rPr>
        <w:t> di aver intervistato personalmente il papa). Secondo la nota vaticana, la prima citazione sul diritto degli omosessuali di “</w:t>
      </w:r>
      <w:r>
        <w:rPr>
          <w:i/>
          <w:iCs/>
          <w:color w:val="000000"/>
          <w:sz w:val="26"/>
          <w:szCs w:val="26"/>
        </w:rPr>
        <w:t>essere in una famiglia</w:t>
      </w:r>
      <w:r>
        <w:rPr>
          <w:color w:val="000000"/>
          <w:sz w:val="26"/>
          <w:szCs w:val="26"/>
        </w:rPr>
        <w:t xml:space="preserve">”, infatti, si riferiva al fatto di essere accettati nella propria famiglia di origine, non di formarne una nuova attraverso il matrimonio. Inoltre, nel film di </w:t>
      </w:r>
      <w:proofErr w:type="spellStart"/>
      <w:r>
        <w:rPr>
          <w:color w:val="000000"/>
          <w:sz w:val="26"/>
          <w:szCs w:val="26"/>
        </w:rPr>
        <w:t>Afineevsky</w:t>
      </w:r>
      <w:proofErr w:type="spellEnd"/>
      <w:r>
        <w:rPr>
          <w:color w:val="000000"/>
          <w:sz w:val="26"/>
          <w:szCs w:val="26"/>
        </w:rPr>
        <w:t xml:space="preserve"> sono state tagliate le parti dell’intervista in cui papa Francesco sottolinea la propria opposizione alle unioni religiose </w:t>
      </w:r>
      <w:proofErr w:type="spellStart"/>
      <w:r>
        <w:rPr>
          <w:color w:val="000000"/>
          <w:sz w:val="26"/>
          <w:szCs w:val="26"/>
        </w:rPr>
        <w:t>lgbt+</w:t>
      </w:r>
      <w:proofErr w:type="spellEnd"/>
      <w:r>
        <w:rPr>
          <w:color w:val="000000"/>
          <w:sz w:val="26"/>
          <w:szCs w:val="26"/>
        </w:rPr>
        <w:t>, con frasi come: “</w:t>
      </w:r>
      <w:r>
        <w:rPr>
          <w:b/>
          <w:bCs/>
          <w:i/>
          <w:iCs/>
          <w:color w:val="000000"/>
          <w:sz w:val="26"/>
          <w:szCs w:val="26"/>
        </w:rPr>
        <w:t>È un’incongruenza parlare di matrimonio omosessuale</w:t>
      </w:r>
      <w:r>
        <w:rPr>
          <w:color w:val="000000"/>
          <w:sz w:val="26"/>
          <w:szCs w:val="26"/>
        </w:rPr>
        <w:t>”. </w:t>
      </w:r>
    </w:p>
    <w:p w:rsidR="00A86907" w:rsidRDefault="00A86907" w:rsidP="00A86907">
      <w:pPr>
        <w:shd w:val="clear" w:color="auto" w:fill="FFFFFF"/>
        <w:spacing w:after="0" w:line="554" w:lineRule="atLeast"/>
        <w:outlineLvl w:val="1"/>
        <w:rPr>
          <w:color w:val="000000"/>
          <w:sz w:val="26"/>
          <w:szCs w:val="26"/>
          <w:shd w:val="clear" w:color="auto" w:fill="FFFFFF"/>
        </w:rPr>
      </w:pPr>
      <w:r>
        <w:rPr>
          <w:color w:val="000000"/>
          <w:sz w:val="26"/>
          <w:szCs w:val="26"/>
          <w:shd w:val="clear" w:color="auto" w:fill="FFFFFF"/>
        </w:rPr>
        <w:t>“</w:t>
      </w:r>
      <w:r>
        <w:rPr>
          <w:i/>
          <w:iCs/>
          <w:color w:val="000000"/>
          <w:sz w:val="26"/>
          <w:szCs w:val="26"/>
          <w:shd w:val="clear" w:color="auto" w:fill="FFFFFF"/>
        </w:rPr>
        <w:t>È chiaro che papa Francesco si riferisse a certe disposizioni dello stato e non certo alla dottrina della Chiesa, che ha riaffermato numerose volte negli anni</w:t>
      </w:r>
      <w:r>
        <w:rPr>
          <w:color w:val="000000"/>
          <w:sz w:val="26"/>
          <w:szCs w:val="26"/>
          <w:shd w:val="clear" w:color="auto" w:fill="FFFFFF"/>
        </w:rPr>
        <w:t>”, ha spiegato la Santa Sede. Ossia, che gli omosessuali devono essere trattati con rispetto ma </w:t>
      </w:r>
      <w:r>
        <w:rPr>
          <w:rStyle w:val="Enfasigrassetto"/>
          <w:color w:val="000000"/>
          <w:sz w:val="26"/>
          <w:szCs w:val="26"/>
          <w:shd w:val="clear" w:color="auto" w:fill="FFFFFF"/>
        </w:rPr>
        <w:t>gli atti da loro compiuti sono comunque da considerarsi peccaminosi </w:t>
      </w:r>
      <w:r>
        <w:rPr>
          <w:color w:val="000000"/>
          <w:sz w:val="26"/>
          <w:szCs w:val="26"/>
          <w:shd w:val="clear" w:color="auto" w:fill="FFFFFF"/>
        </w:rPr>
        <w:t xml:space="preserve">ai fini della fede. Dopo la premiere del documentario, il regista </w:t>
      </w:r>
      <w:proofErr w:type="spellStart"/>
      <w:r>
        <w:rPr>
          <w:color w:val="000000"/>
          <w:sz w:val="26"/>
          <w:szCs w:val="26"/>
          <w:shd w:val="clear" w:color="auto" w:fill="FFFFFF"/>
        </w:rPr>
        <w:t>Afineevsky</w:t>
      </w:r>
      <w:proofErr w:type="spellEnd"/>
      <w:r>
        <w:rPr>
          <w:color w:val="000000"/>
          <w:sz w:val="26"/>
          <w:szCs w:val="26"/>
          <w:shd w:val="clear" w:color="auto" w:fill="FFFFFF"/>
        </w:rPr>
        <w:t xml:space="preserve"> si è rifiutato di discutere il processo di montaggio della sua opera e l’agenzia di stampa </w:t>
      </w:r>
      <w:proofErr w:type="spellStart"/>
      <w:r>
        <w:rPr>
          <w:i/>
          <w:iCs/>
          <w:color w:val="000000"/>
          <w:sz w:val="26"/>
          <w:szCs w:val="26"/>
          <w:shd w:val="clear" w:color="auto" w:fill="FFFFFF"/>
        </w:rPr>
        <w:t>Reuters</w:t>
      </w:r>
      <w:proofErr w:type="spellEnd"/>
      <w:r>
        <w:rPr>
          <w:color w:val="000000"/>
          <w:sz w:val="26"/>
          <w:szCs w:val="26"/>
          <w:shd w:val="clear" w:color="auto" w:fill="FFFFFF"/>
        </w:rPr>
        <w:t> </w:t>
      </w:r>
      <w:hyperlink r:id="rId8" w:tgtFrame="_blank" w:history="1">
        <w:r>
          <w:rPr>
            <w:rStyle w:val="Collegamentoipertestuale"/>
            <w:color w:val="000000"/>
            <w:sz w:val="26"/>
            <w:szCs w:val="26"/>
            <w:shd w:val="clear" w:color="auto" w:fill="FFFFFF"/>
          </w:rPr>
          <w:t>riporta</w:t>
        </w:r>
      </w:hyperlink>
      <w:r>
        <w:rPr>
          <w:color w:val="000000"/>
          <w:sz w:val="26"/>
          <w:szCs w:val="26"/>
          <w:shd w:val="clear" w:color="auto" w:fill="FFFFFF"/>
        </w:rPr>
        <w:t> di non essere riuscita a contattarlo per un commento sulla nota del Vaticano</w:t>
      </w:r>
    </w:p>
    <w:p w:rsidR="00A86907" w:rsidRPr="00A86907" w:rsidRDefault="00A86907" w:rsidP="00A86907">
      <w:pPr>
        <w:shd w:val="clear" w:color="auto" w:fill="FFFFFF"/>
        <w:spacing w:after="0" w:line="554" w:lineRule="atLeast"/>
        <w:outlineLvl w:val="1"/>
        <w:rPr>
          <w:color w:val="000000"/>
          <w:sz w:val="26"/>
          <w:szCs w:val="26"/>
          <w:shd w:val="clear" w:color="auto" w:fill="FFFFFF"/>
        </w:rPr>
      </w:pPr>
      <w:r>
        <w:rPr>
          <w:color w:val="000000"/>
          <w:sz w:val="26"/>
          <w:szCs w:val="26"/>
          <w:shd w:val="clear" w:color="auto" w:fill="FFFFFF"/>
        </w:rPr>
        <w:t>4/11/2020</w:t>
      </w:r>
    </w:p>
    <w:p w:rsidR="00F50703" w:rsidRDefault="00F50703"/>
    <w:sectPr w:rsidR="00F50703" w:rsidSect="00FE7CA5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/>
  <w:defaultTabStop w:val="708"/>
  <w:hyphenationZone w:val="283"/>
  <w:characterSpacingControl w:val="doNotCompress"/>
  <w:compat/>
  <w:rsids>
    <w:rsidRoot w:val="00A86907"/>
    <w:rsid w:val="00646C21"/>
    <w:rsid w:val="00857DA4"/>
    <w:rsid w:val="00A86907"/>
    <w:rsid w:val="00F50703"/>
    <w:rsid w:val="00FE7CA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857DA4"/>
  </w:style>
  <w:style w:type="paragraph" w:styleId="Titolo1">
    <w:name w:val="heading 1"/>
    <w:basedOn w:val="Normale"/>
    <w:link w:val="Titolo1Carattere"/>
    <w:uiPriority w:val="9"/>
    <w:qFormat/>
    <w:rsid w:val="00A86907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it-IT"/>
    </w:rPr>
  </w:style>
  <w:style w:type="paragraph" w:styleId="Titolo2">
    <w:name w:val="heading 2"/>
    <w:basedOn w:val="Normale"/>
    <w:link w:val="Titolo2Carattere"/>
    <w:uiPriority w:val="9"/>
    <w:qFormat/>
    <w:rsid w:val="00A8690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A86907"/>
    <w:rPr>
      <w:rFonts w:ascii="Times New Roman" w:eastAsia="Times New Roman" w:hAnsi="Times New Roman" w:cs="Times New Roman"/>
      <w:b/>
      <w:bCs/>
      <w:kern w:val="36"/>
      <w:sz w:val="48"/>
      <w:szCs w:val="48"/>
      <w:lang w:eastAsia="it-IT"/>
    </w:rPr>
  </w:style>
  <w:style w:type="character" w:customStyle="1" w:styleId="Titolo2Carattere">
    <w:name w:val="Titolo 2 Carattere"/>
    <w:basedOn w:val="Carpredefinitoparagrafo"/>
    <w:link w:val="Titolo2"/>
    <w:uiPriority w:val="9"/>
    <w:rsid w:val="00A86907"/>
    <w:rPr>
      <w:rFonts w:ascii="Times New Roman" w:eastAsia="Times New Roman" w:hAnsi="Times New Roman" w:cs="Times New Roman"/>
      <w:b/>
      <w:bCs/>
      <w:sz w:val="36"/>
      <w:szCs w:val="36"/>
      <w:lang w:eastAsia="it-IT"/>
    </w:rPr>
  </w:style>
  <w:style w:type="paragraph" w:styleId="NormaleWeb">
    <w:name w:val="Normal (Web)"/>
    <w:basedOn w:val="Normale"/>
    <w:uiPriority w:val="99"/>
    <w:semiHidden/>
    <w:unhideWhenUsed/>
    <w:rsid w:val="00A869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Collegamentoipertestuale">
    <w:name w:val="Hyperlink"/>
    <w:basedOn w:val="Carpredefinitoparagrafo"/>
    <w:uiPriority w:val="99"/>
    <w:semiHidden/>
    <w:unhideWhenUsed/>
    <w:rsid w:val="00A86907"/>
    <w:rPr>
      <w:color w:val="0000FF"/>
      <w:u w:val="single"/>
    </w:rPr>
  </w:style>
  <w:style w:type="character" w:styleId="Enfasigrassetto">
    <w:name w:val="Strong"/>
    <w:basedOn w:val="Carpredefinitoparagrafo"/>
    <w:uiPriority w:val="22"/>
    <w:qFormat/>
    <w:rsid w:val="00A86907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18011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488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4591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77750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uk.reuters.com/article/uk-pope-film-homosexuals/vatican-moves-to-clarify-popes-comments-on-civil-union-laws-idUKKBN27I1I9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www.americamagazine.org/faith/2020/10/24/pope-francis-vatican-communications-civil-union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facebook.com/100000657038470/posts/3713375955360936/?extid=0&amp;d=n" TargetMode="External"/><Relationship Id="rId5" Type="http://schemas.openxmlformats.org/officeDocument/2006/relationships/hyperlink" Target="https://www.wired.it/attualita/politica/2020/10/26/primo-cardinale-afroamericano-papa-francesco/" TargetMode="External"/><Relationship Id="rId10" Type="http://schemas.openxmlformats.org/officeDocument/2006/relationships/theme" Target="theme/theme1.xml"/><Relationship Id="rId4" Type="http://schemas.openxmlformats.org/officeDocument/2006/relationships/hyperlink" Target="https://www.wired.it/attualita/politica/2020/05/15/intervista-padre-antonio-spadaro/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537</Words>
  <Characters>3061</Characters>
  <Application>Microsoft Office Word</Application>
  <DocSecurity>0</DocSecurity>
  <Lines>25</Lines>
  <Paragraphs>7</Paragraphs>
  <ScaleCrop>false</ScaleCrop>
  <Company/>
  <LinksUpToDate>false</LinksUpToDate>
  <CharactersWithSpaces>3591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Luciano Barbaglia</dc:creator>
  <cp:lastModifiedBy>Luciano Barbaglia</cp:lastModifiedBy>
  <cp:revision>1</cp:revision>
  <dcterms:created xsi:type="dcterms:W3CDTF">2020-11-05T10:51:00Z</dcterms:created>
  <dcterms:modified xsi:type="dcterms:W3CDTF">2020-11-05T10:55:00Z</dcterms:modified>
</cp:coreProperties>
</file>