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241C" w:rsidRPr="0067241C" w:rsidRDefault="0067241C" w:rsidP="0067241C">
      <w:pPr>
        <w:pBdr>
          <w:bottom w:val="single" w:sz="6" w:space="11" w:color="E8E8E8"/>
        </w:pBdr>
        <w:shd w:val="clear" w:color="auto" w:fill="FFFFFF"/>
        <w:spacing w:after="225" w:line="600" w:lineRule="atLeast"/>
        <w:textAlignment w:val="baseline"/>
        <w:outlineLvl w:val="0"/>
        <w:rPr>
          <w:rFonts w:ascii="Arial" w:eastAsia="Times New Roman" w:hAnsi="Arial" w:cs="Arial"/>
          <w:b/>
          <w:bCs/>
          <w:color w:val="333333"/>
          <w:kern w:val="36"/>
          <w:sz w:val="52"/>
          <w:szCs w:val="52"/>
          <w:lang w:val="it-IT"/>
        </w:rPr>
      </w:pPr>
      <w:r w:rsidRPr="0067241C">
        <w:rPr>
          <w:rFonts w:ascii="Arial" w:eastAsia="Times New Roman" w:hAnsi="Arial" w:cs="Arial"/>
          <w:b/>
          <w:bCs/>
          <w:color w:val="333333"/>
          <w:kern w:val="36"/>
          <w:sz w:val="52"/>
          <w:szCs w:val="52"/>
          <w:lang w:val="it-IT"/>
        </w:rPr>
        <w:t>MATURITÀ 2022, PRIMA PROVA/ 1. Temi senza io, tradito Pasolini: vince l’omologazione</w:t>
      </w:r>
    </w:p>
    <w:p w:rsidR="0067241C" w:rsidRPr="0067241C" w:rsidRDefault="0067241C" w:rsidP="0067241C">
      <w:pPr>
        <w:shd w:val="clear" w:color="auto" w:fill="FFFFFF"/>
        <w:spacing w:after="0" w:line="240" w:lineRule="auto"/>
        <w:textAlignment w:val="baseline"/>
        <w:rPr>
          <w:rFonts w:ascii="Georgia" w:eastAsia="Times New Roman" w:hAnsi="Georgia" w:cs="Times New Roman"/>
          <w:color w:val="333333"/>
          <w:sz w:val="27"/>
          <w:szCs w:val="27"/>
          <w:lang w:val="it-IT"/>
        </w:rPr>
      </w:pPr>
      <w:r w:rsidRPr="0067241C">
        <w:rPr>
          <w:rFonts w:ascii="Georgia" w:eastAsia="Times New Roman" w:hAnsi="Georgia" w:cs="Times New Roman"/>
          <w:color w:val="777777"/>
          <w:sz w:val="20"/>
          <w:lang w:val="it-IT"/>
        </w:rPr>
        <w:t>Pubblicazione: 23.06.2022 - </w:t>
      </w:r>
      <w:r w:rsidRPr="0067241C">
        <w:rPr>
          <w:rFonts w:ascii="Georgia" w:eastAsia="Times New Roman" w:hAnsi="Georgia" w:cs="Times New Roman"/>
          <w:color w:val="777777"/>
          <w:sz w:val="20"/>
        </w:rPr>
        <w:fldChar w:fldCharType="begin"/>
      </w:r>
      <w:r w:rsidRPr="0067241C">
        <w:rPr>
          <w:rFonts w:ascii="Georgia" w:eastAsia="Times New Roman" w:hAnsi="Georgia" w:cs="Times New Roman"/>
          <w:color w:val="777777"/>
          <w:sz w:val="20"/>
          <w:lang w:val="it-IT"/>
        </w:rPr>
        <w:instrText xml:space="preserve"> HYPERLINK "https://www.ilsussidiario.net/autori/nicola-campagnoli/" \o "Nicola Campagnoli" </w:instrText>
      </w:r>
      <w:r w:rsidRPr="0067241C">
        <w:rPr>
          <w:rFonts w:ascii="Georgia" w:eastAsia="Times New Roman" w:hAnsi="Georgia" w:cs="Times New Roman"/>
          <w:color w:val="777777"/>
          <w:sz w:val="20"/>
        </w:rPr>
        <w:fldChar w:fldCharType="separate"/>
      </w:r>
      <w:r w:rsidRPr="0067241C">
        <w:rPr>
          <w:rFonts w:ascii="inherit" w:eastAsia="Times New Roman" w:hAnsi="inherit" w:cs="Times New Roman"/>
          <w:b/>
          <w:bCs/>
          <w:color w:val="333333"/>
          <w:sz w:val="20"/>
          <w:u w:val="single"/>
          <w:lang w:val="it-IT"/>
        </w:rPr>
        <w:t>Nicola Campagnoli</w:t>
      </w:r>
      <w:r w:rsidRPr="0067241C">
        <w:rPr>
          <w:rFonts w:ascii="Georgia" w:eastAsia="Times New Roman" w:hAnsi="Georgia" w:cs="Times New Roman"/>
          <w:color w:val="777777"/>
          <w:sz w:val="20"/>
        </w:rPr>
        <w:fldChar w:fldCharType="end"/>
      </w:r>
    </w:p>
    <w:p w:rsidR="0067241C" w:rsidRPr="0067241C" w:rsidRDefault="0067241C" w:rsidP="0067241C">
      <w:pPr>
        <w:pBdr>
          <w:bottom w:val="single" w:sz="6" w:space="20" w:color="E8E8E8"/>
        </w:pBdr>
        <w:shd w:val="clear" w:color="auto" w:fill="FFFFFF"/>
        <w:spacing w:after="225" w:line="375" w:lineRule="atLeast"/>
        <w:textAlignment w:val="baseline"/>
        <w:outlineLvl w:val="1"/>
        <w:rPr>
          <w:rFonts w:ascii="Arial" w:eastAsia="Times New Roman" w:hAnsi="Arial" w:cs="Arial"/>
          <w:i/>
          <w:iCs/>
          <w:color w:val="333333"/>
          <w:sz w:val="26"/>
          <w:szCs w:val="26"/>
          <w:lang w:val="it-IT"/>
        </w:rPr>
      </w:pPr>
      <w:r w:rsidRPr="0067241C">
        <w:rPr>
          <w:rFonts w:ascii="Arial" w:eastAsia="Times New Roman" w:hAnsi="Arial" w:cs="Arial"/>
          <w:i/>
          <w:iCs/>
          <w:color w:val="333333"/>
          <w:sz w:val="26"/>
          <w:szCs w:val="26"/>
          <w:lang w:val="it-IT"/>
        </w:rPr>
        <w:t>La prima prova della maturità poteva essere l’occasione per sfidare la personalità dei ragazzi. Ma il ministero l’ha sciupata, proponendo tracce di temi senza io</w:t>
      </w:r>
    </w:p>
    <w:p w:rsidR="0067241C" w:rsidRPr="0067241C" w:rsidRDefault="0067241C" w:rsidP="0067241C">
      <w:pPr>
        <w:pBdr>
          <w:bottom w:val="single" w:sz="6" w:space="20" w:color="E8E8E8"/>
        </w:pBdr>
        <w:shd w:val="clear" w:color="auto" w:fill="FFFFFF"/>
        <w:spacing w:after="225" w:line="375" w:lineRule="atLeast"/>
        <w:textAlignment w:val="baseline"/>
        <w:outlineLvl w:val="1"/>
        <w:rPr>
          <w:rFonts w:ascii="Arial" w:eastAsia="Times New Roman" w:hAnsi="Arial" w:cs="Arial"/>
          <w:i/>
          <w:iCs/>
          <w:color w:val="333333"/>
          <w:sz w:val="26"/>
          <w:szCs w:val="26"/>
          <w:lang w:val="it-IT"/>
        </w:rPr>
      </w:pPr>
      <w:r w:rsidRPr="0067241C">
        <w:rPr>
          <w:rFonts w:ascii="Georgia" w:hAnsi="Georgia"/>
          <w:color w:val="333333"/>
          <w:sz w:val="26"/>
          <w:szCs w:val="26"/>
          <w:lang w:val="it-IT"/>
        </w:rPr>
        <w:t>Lo immaginavo, ma speravo non accadesse. Però da un ministro che quando parla sembra il buon vecchio curato dei nostri nonni cosa dovevamo aspettarci?</w:t>
      </w:r>
    </w:p>
    <w:p w:rsidR="0067241C" w:rsidRDefault="0067241C" w:rsidP="0067241C">
      <w:pPr>
        <w:pStyle w:val="NormalWeb"/>
        <w:shd w:val="clear" w:color="auto" w:fill="FFFFFF"/>
        <w:spacing w:before="0" w:beforeAutospacing="0" w:after="225" w:afterAutospacing="0" w:line="375" w:lineRule="atLeast"/>
        <w:textAlignment w:val="baseline"/>
        <w:rPr>
          <w:rFonts w:ascii="Georgia" w:hAnsi="Georgia"/>
          <w:color w:val="333333"/>
          <w:sz w:val="26"/>
          <w:szCs w:val="26"/>
          <w:lang w:val="it-IT"/>
        </w:rPr>
      </w:pPr>
      <w:r w:rsidRPr="0067241C">
        <w:rPr>
          <w:rFonts w:ascii="Georgia" w:hAnsi="Georgia"/>
          <w:color w:val="333333"/>
          <w:sz w:val="26"/>
          <w:szCs w:val="26"/>
          <w:lang w:val="it-IT"/>
        </w:rPr>
        <w:t>Nel ‘73 scriveva Pierpaolo Pasolini ne “Il tempo illustrato”: “Tutti coloro che hanno inventato questi bei temi si sono attenuti a un tradizionalismo e a un riformismo classici… il rapporto dunque tra chi ha assegnato il tema e chi lo ha svolto, è un rapporto che avviene su quel margine di finto potere che il potere reale lascia ancora in concessione ai suoi difensori e ai suoi avversari…gli studenti stanno perfettamente al gioco che l’autorità impone loro. L’enorme maggioranza degli studenti avrà probabilmente svolto i temi come immaginavano che fosse il desiderio delle autorità…”.</w:t>
      </w:r>
    </w:p>
    <w:p w:rsidR="0067241C" w:rsidRDefault="0067241C" w:rsidP="0067241C">
      <w:pPr>
        <w:pStyle w:val="NormalWeb"/>
        <w:shd w:val="clear" w:color="auto" w:fill="FFFFFF"/>
        <w:spacing w:before="0" w:beforeAutospacing="0" w:after="225" w:afterAutospacing="0" w:line="375" w:lineRule="atLeast"/>
        <w:textAlignment w:val="baseline"/>
        <w:rPr>
          <w:rFonts w:ascii="Georgia" w:hAnsi="Georgia"/>
          <w:color w:val="333333"/>
          <w:sz w:val="26"/>
          <w:szCs w:val="26"/>
          <w:shd w:val="clear" w:color="auto" w:fill="FFFFFF"/>
          <w:lang w:val="it-IT"/>
        </w:rPr>
      </w:pPr>
      <w:r w:rsidRPr="0067241C">
        <w:rPr>
          <w:rFonts w:ascii="Georgia" w:hAnsi="Georgia"/>
          <w:color w:val="333333"/>
          <w:sz w:val="26"/>
          <w:szCs w:val="26"/>
          <w:shd w:val="clear" w:color="auto" w:fill="FFFFFF"/>
          <w:lang w:val="it-IT"/>
        </w:rPr>
        <w:t>C’era questa grande possibilità, quest’anno. Di </w:t>
      </w:r>
      <w:hyperlink r:id="rId4" w:tgtFrame="_blank" w:history="1">
        <w:r w:rsidRPr="0067241C">
          <w:rPr>
            <w:rStyle w:val="Hyperlink"/>
            <w:rFonts w:ascii="Georgia" w:hAnsi="Georgia"/>
            <w:b/>
            <w:bCs/>
            <w:color w:val="EF8517"/>
            <w:sz w:val="26"/>
            <w:szCs w:val="26"/>
            <w:bdr w:val="none" w:sz="0" w:space="0" w:color="auto" w:frame="1"/>
            <w:shd w:val="clear" w:color="auto" w:fill="FFFFFF"/>
            <w:lang w:val="it-IT"/>
          </w:rPr>
          <w:t>poter sfidare la personalità</w:t>
        </w:r>
      </w:hyperlink>
      <w:r w:rsidRPr="0067241C">
        <w:rPr>
          <w:rFonts w:ascii="Georgia" w:hAnsi="Georgia"/>
          <w:color w:val="333333"/>
          <w:sz w:val="26"/>
          <w:szCs w:val="26"/>
          <w:shd w:val="clear" w:color="auto" w:fill="FFFFFF"/>
          <w:lang w:val="it-IT"/>
        </w:rPr>
        <w:t>, la capacità di giudicare personalmente e criticamente, l’io degli studenti. Di poter sollecitare l’emergere di questo io. Cento anni dalla nascita di Pasolini. Il disagio e l’omologazione. La frustrata reazione dei ragazzi dopo due anni di chiusura e isolamento, reazione che oggi ha portato a una incredibile </w:t>
      </w:r>
      <w:hyperlink r:id="rId5" w:tgtFrame="_blank" w:history="1">
        <w:r w:rsidRPr="0067241C">
          <w:rPr>
            <w:rStyle w:val="Hyperlink"/>
            <w:rFonts w:ascii="Georgia" w:hAnsi="Georgia"/>
            <w:b/>
            <w:bCs/>
            <w:color w:val="EF8517"/>
            <w:sz w:val="26"/>
            <w:szCs w:val="26"/>
            <w:bdr w:val="none" w:sz="0" w:space="0" w:color="auto" w:frame="1"/>
            <w:shd w:val="clear" w:color="auto" w:fill="FFFFFF"/>
            <w:lang w:val="it-IT"/>
          </w:rPr>
          <w:t>impennata di casi di autolesionismo</w:t>
        </w:r>
      </w:hyperlink>
      <w:r w:rsidRPr="0067241C">
        <w:rPr>
          <w:rFonts w:ascii="Georgia" w:hAnsi="Georgia"/>
          <w:color w:val="333333"/>
          <w:sz w:val="26"/>
          <w:szCs w:val="26"/>
          <w:shd w:val="clear" w:color="auto" w:fill="FFFFFF"/>
          <w:lang w:val="it-IT"/>
        </w:rPr>
        <w:t>, crisi psicologica e psichiatrica, bullismo e violenza all’estremo e l’incapacità degli adulti di comprendere. Questa malattia, questo dolore i ragazzi quest’anno si portano dentro.</w:t>
      </w:r>
    </w:p>
    <w:p w:rsidR="0067241C" w:rsidRPr="0067241C" w:rsidRDefault="0067241C" w:rsidP="0067241C">
      <w:pPr>
        <w:pStyle w:val="NormalWeb"/>
        <w:shd w:val="clear" w:color="auto" w:fill="FFFFFF"/>
        <w:spacing w:before="0" w:beforeAutospacing="0" w:after="225" w:afterAutospacing="0" w:line="375" w:lineRule="atLeast"/>
        <w:textAlignment w:val="baseline"/>
        <w:rPr>
          <w:rFonts w:ascii="Georgia" w:hAnsi="Georgia"/>
          <w:color w:val="333333"/>
          <w:sz w:val="26"/>
          <w:szCs w:val="26"/>
          <w:lang w:val="it-IT"/>
        </w:rPr>
      </w:pPr>
      <w:r w:rsidRPr="0067241C">
        <w:rPr>
          <w:rFonts w:ascii="Georgia" w:hAnsi="Georgia"/>
          <w:color w:val="333333"/>
          <w:sz w:val="26"/>
          <w:szCs w:val="26"/>
          <w:lang w:val="it-IT"/>
        </w:rPr>
        <w:t>Cosa chiedono i temi? Il minimo comun denominatore, il tapis roulant, i temi di cui tutti parlano.</w:t>
      </w:r>
    </w:p>
    <w:p w:rsidR="0067241C" w:rsidRDefault="0067241C" w:rsidP="0067241C">
      <w:pPr>
        <w:pStyle w:val="NormalWeb"/>
        <w:shd w:val="clear" w:color="auto" w:fill="FFFFFF"/>
        <w:spacing w:before="0" w:beforeAutospacing="0" w:after="225" w:afterAutospacing="0" w:line="375" w:lineRule="atLeast"/>
        <w:textAlignment w:val="baseline"/>
        <w:rPr>
          <w:rFonts w:ascii="Georgia" w:hAnsi="Georgia"/>
          <w:color w:val="333333"/>
          <w:sz w:val="26"/>
          <w:szCs w:val="26"/>
        </w:rPr>
      </w:pPr>
      <w:r w:rsidRPr="0067241C">
        <w:rPr>
          <w:rFonts w:ascii="Georgia" w:hAnsi="Georgia"/>
          <w:color w:val="333333"/>
          <w:sz w:val="26"/>
          <w:szCs w:val="26"/>
          <w:lang w:val="it-IT"/>
        </w:rPr>
        <w:lastRenderedPageBreak/>
        <w:t xml:space="preserve">Gli autori? Nell’articolo citato Pasolini diceva che era stata affidata ai ragazzi “ la lettura meramente scolastica di Pascoli e D’Annunzio”. E quest’anno? Pascoli e Verga. La tradizione, la classicità, l’equilibrio. Ma cosa di Pascoli? “La via ferrata”: il contrasto tra la natura e la tecnologia. </w:t>
      </w:r>
      <w:r>
        <w:rPr>
          <w:rFonts w:ascii="Georgia" w:hAnsi="Georgia"/>
          <w:color w:val="333333"/>
          <w:sz w:val="26"/>
          <w:szCs w:val="26"/>
        </w:rPr>
        <w:t xml:space="preserve">Poi </w:t>
      </w:r>
      <w:proofErr w:type="spellStart"/>
      <w:proofErr w:type="gramStart"/>
      <w:r>
        <w:rPr>
          <w:rFonts w:ascii="Georgia" w:hAnsi="Georgia"/>
          <w:color w:val="333333"/>
          <w:sz w:val="26"/>
          <w:szCs w:val="26"/>
        </w:rPr>
        <w:t>il</w:t>
      </w:r>
      <w:proofErr w:type="spellEnd"/>
      <w:proofErr w:type="gramEnd"/>
      <w:r>
        <w:rPr>
          <w:rFonts w:ascii="Georgia" w:hAnsi="Georgia"/>
          <w:color w:val="333333"/>
          <w:sz w:val="26"/>
          <w:szCs w:val="26"/>
        </w:rPr>
        <w:t xml:space="preserve"> </w:t>
      </w:r>
      <w:proofErr w:type="spellStart"/>
      <w:r>
        <w:rPr>
          <w:rFonts w:ascii="Georgia" w:hAnsi="Georgia"/>
          <w:color w:val="333333"/>
          <w:sz w:val="26"/>
          <w:szCs w:val="26"/>
        </w:rPr>
        <w:t>Verga</w:t>
      </w:r>
      <w:proofErr w:type="spellEnd"/>
      <w:r>
        <w:rPr>
          <w:rFonts w:ascii="Georgia" w:hAnsi="Georgia"/>
          <w:color w:val="333333"/>
          <w:sz w:val="26"/>
          <w:szCs w:val="26"/>
        </w:rPr>
        <w:t xml:space="preserve"> </w:t>
      </w:r>
      <w:proofErr w:type="spellStart"/>
      <w:r>
        <w:rPr>
          <w:rFonts w:ascii="Georgia" w:hAnsi="Georgia"/>
          <w:color w:val="333333"/>
          <w:sz w:val="26"/>
          <w:szCs w:val="26"/>
        </w:rPr>
        <w:t>pietistico</w:t>
      </w:r>
      <w:proofErr w:type="spellEnd"/>
      <w:r>
        <w:rPr>
          <w:rFonts w:ascii="Georgia" w:hAnsi="Georgia"/>
          <w:color w:val="333333"/>
          <w:sz w:val="26"/>
          <w:szCs w:val="26"/>
        </w:rPr>
        <w:t xml:space="preserve"> e </w:t>
      </w:r>
      <w:proofErr w:type="spellStart"/>
      <w:r>
        <w:rPr>
          <w:rFonts w:ascii="Georgia" w:hAnsi="Georgia"/>
          <w:color w:val="333333"/>
          <w:sz w:val="26"/>
          <w:szCs w:val="26"/>
        </w:rPr>
        <w:t>sentimentale</w:t>
      </w:r>
      <w:proofErr w:type="spellEnd"/>
      <w:r>
        <w:rPr>
          <w:rFonts w:ascii="Georgia" w:hAnsi="Georgia"/>
          <w:color w:val="333333"/>
          <w:sz w:val="26"/>
          <w:szCs w:val="26"/>
        </w:rPr>
        <w:t xml:space="preserve"> </w:t>
      </w:r>
      <w:proofErr w:type="spellStart"/>
      <w:r>
        <w:rPr>
          <w:rFonts w:ascii="Georgia" w:hAnsi="Georgia"/>
          <w:color w:val="333333"/>
          <w:sz w:val="26"/>
          <w:szCs w:val="26"/>
        </w:rPr>
        <w:t>di</w:t>
      </w:r>
      <w:proofErr w:type="spellEnd"/>
      <w:r>
        <w:rPr>
          <w:rFonts w:ascii="Georgia" w:hAnsi="Georgia"/>
          <w:color w:val="333333"/>
          <w:sz w:val="26"/>
          <w:szCs w:val="26"/>
        </w:rPr>
        <w:t xml:space="preserve"> “</w:t>
      </w:r>
      <w:proofErr w:type="spellStart"/>
      <w:r>
        <w:rPr>
          <w:rFonts w:ascii="Georgia" w:hAnsi="Georgia"/>
          <w:color w:val="333333"/>
          <w:sz w:val="26"/>
          <w:szCs w:val="26"/>
        </w:rPr>
        <w:t>Nedda</w:t>
      </w:r>
      <w:proofErr w:type="spellEnd"/>
      <w:r>
        <w:rPr>
          <w:rFonts w:ascii="Georgia" w:hAnsi="Georgia"/>
          <w:color w:val="333333"/>
          <w:sz w:val="26"/>
          <w:szCs w:val="26"/>
        </w:rPr>
        <w:t>”.</w:t>
      </w:r>
    </w:p>
    <w:p w:rsidR="0067241C" w:rsidRPr="0067241C" w:rsidRDefault="0067241C" w:rsidP="0067241C">
      <w:pPr>
        <w:pStyle w:val="NormalWeb"/>
        <w:shd w:val="clear" w:color="auto" w:fill="FFFFFF"/>
        <w:spacing w:before="0" w:beforeAutospacing="0" w:after="225" w:afterAutospacing="0" w:line="375" w:lineRule="atLeast"/>
        <w:textAlignment w:val="baseline"/>
        <w:rPr>
          <w:rFonts w:ascii="Georgia" w:hAnsi="Georgia"/>
          <w:color w:val="333333"/>
          <w:sz w:val="26"/>
          <w:szCs w:val="26"/>
          <w:lang w:val="it-IT"/>
        </w:rPr>
      </w:pPr>
      <w:r w:rsidRPr="0067241C">
        <w:rPr>
          <w:rFonts w:ascii="Georgia" w:hAnsi="Georgia"/>
          <w:color w:val="333333"/>
          <w:sz w:val="26"/>
          <w:szCs w:val="26"/>
          <w:lang w:val="it-IT"/>
        </w:rPr>
        <w:t xml:space="preserve">E nell’attualità? Il cambiamento climatico (dal 2021 decine e decine di interventi di Draghi e di Papa Francesco e di tutte le sacrosante istituzioni sul tema) e Liliana Segre. Per me bravissima, interessante, di grande rilievo, di grande spessore. Ma onnipresente sui media. Ora ferragnezzata addirittura. Col rischio di inciampare nel tranello delle regole al potere. Neppure sul dolore e la tragedia della Shoah (che avrebbe richiamato a quello che avviene in Ucraina), ma sulla </w:t>
      </w:r>
      <w:r w:rsidRPr="0067241C">
        <w:rPr>
          <w:rFonts w:ascii="Georgia" w:hAnsi="Georgia"/>
          <w:color w:val="333333"/>
          <w:sz w:val="26"/>
          <w:szCs w:val="26"/>
          <w:shd w:val="clear" w:color="auto" w:fill="FFFFFF"/>
          <w:lang w:val="it-IT"/>
        </w:rPr>
        <w:t>uguaglianza dei diritti (bellissimo argomento, ma sempre quello).</w:t>
      </w:r>
    </w:p>
    <w:p w:rsidR="0067241C" w:rsidRPr="0067241C" w:rsidRDefault="0067241C" w:rsidP="0067241C">
      <w:pPr>
        <w:pStyle w:val="NormalWeb"/>
        <w:shd w:val="clear" w:color="auto" w:fill="FFFFFF"/>
        <w:spacing w:before="0" w:beforeAutospacing="0" w:after="225" w:afterAutospacing="0" w:line="375" w:lineRule="atLeast"/>
        <w:textAlignment w:val="baseline"/>
        <w:rPr>
          <w:rFonts w:ascii="Georgia" w:hAnsi="Georgia"/>
          <w:color w:val="333333"/>
          <w:sz w:val="26"/>
          <w:szCs w:val="26"/>
          <w:lang w:val="it-IT"/>
        </w:rPr>
      </w:pPr>
      <w:r w:rsidRPr="0067241C">
        <w:rPr>
          <w:rFonts w:ascii="Georgia" w:hAnsi="Georgia"/>
          <w:color w:val="333333"/>
          <w:sz w:val="26"/>
          <w:szCs w:val="26"/>
          <w:lang w:val="it-IT"/>
        </w:rPr>
        <w:t>C’è in corso una guerra, un dolore aperto, una ferita che nelle nostre città si dipana intorno a noi, nelle nostre scuole decine di ragazzi ucraini. Nei temi: zero.</w:t>
      </w:r>
    </w:p>
    <w:p w:rsidR="0067241C" w:rsidRPr="0067241C" w:rsidRDefault="0067241C" w:rsidP="0067241C">
      <w:pPr>
        <w:pStyle w:val="NormalWeb"/>
        <w:shd w:val="clear" w:color="auto" w:fill="FFFFFF"/>
        <w:spacing w:before="0" w:beforeAutospacing="0" w:after="225" w:afterAutospacing="0" w:line="375" w:lineRule="atLeast"/>
        <w:textAlignment w:val="baseline"/>
        <w:rPr>
          <w:rFonts w:ascii="Georgia" w:hAnsi="Georgia"/>
          <w:color w:val="333333"/>
          <w:sz w:val="26"/>
          <w:szCs w:val="26"/>
          <w:lang w:val="it-IT"/>
        </w:rPr>
      </w:pPr>
      <w:r w:rsidRPr="0067241C">
        <w:rPr>
          <w:rFonts w:ascii="Georgia" w:hAnsi="Georgia"/>
          <w:color w:val="333333"/>
          <w:sz w:val="26"/>
          <w:szCs w:val="26"/>
          <w:lang w:val="it-IT"/>
        </w:rPr>
        <w:t>Ho pietà per le decine di prof che dovranno correggere svolgimenti tutti uguali, senza io, senza volto, inespressivi. In cui si ripeteranno le stesse frasi che sentiamo tutti i giorni sui media. Temi senza io. Temi in cui non è stato chiesto niente all’io. Temi che rappresentano una scuola, quella di oggi, senza più volto. Una scuola a cui non interessa il singolo, l’esperienza, la vita personale.</w:t>
      </w:r>
    </w:p>
    <w:p w:rsidR="0067241C" w:rsidRPr="0067241C" w:rsidRDefault="0067241C" w:rsidP="0067241C">
      <w:pPr>
        <w:pStyle w:val="NormalWeb"/>
        <w:shd w:val="clear" w:color="auto" w:fill="FFFFFF"/>
        <w:spacing w:before="0" w:beforeAutospacing="0" w:after="225" w:afterAutospacing="0" w:line="375" w:lineRule="atLeast"/>
        <w:textAlignment w:val="baseline"/>
        <w:rPr>
          <w:rFonts w:ascii="Georgia" w:hAnsi="Georgia"/>
          <w:color w:val="333333"/>
          <w:sz w:val="26"/>
          <w:szCs w:val="26"/>
          <w:lang w:val="it-IT"/>
        </w:rPr>
      </w:pPr>
      <w:r w:rsidRPr="0067241C">
        <w:rPr>
          <w:rFonts w:ascii="Georgia" w:hAnsi="Georgia"/>
          <w:color w:val="333333"/>
          <w:sz w:val="26"/>
          <w:szCs w:val="26"/>
          <w:lang w:val="it-IT"/>
        </w:rPr>
        <w:t>Un ministro che non chiede niente ai ragazzi.</w:t>
      </w:r>
    </w:p>
    <w:p w:rsidR="0067241C" w:rsidRDefault="0067241C" w:rsidP="0067241C">
      <w:pPr>
        <w:pStyle w:val="NormalWeb"/>
        <w:shd w:val="clear" w:color="auto" w:fill="FFFFFF"/>
        <w:spacing w:before="0" w:beforeAutospacing="0" w:after="225" w:afterAutospacing="0" w:line="375" w:lineRule="atLeast"/>
        <w:jc w:val="center"/>
        <w:textAlignment w:val="baseline"/>
        <w:rPr>
          <w:rStyle w:val="Strong"/>
          <w:rFonts w:ascii="Georgia" w:hAnsi="Georgia"/>
          <w:color w:val="333333"/>
          <w:sz w:val="26"/>
          <w:szCs w:val="26"/>
        </w:rPr>
      </w:pPr>
      <w:r>
        <w:rPr>
          <w:rStyle w:val="Strong"/>
          <w:rFonts w:ascii="Georgia" w:hAnsi="Georgia"/>
          <w:color w:val="333333"/>
          <w:sz w:val="26"/>
          <w:szCs w:val="26"/>
        </w:rPr>
        <w:t>— — — —</w:t>
      </w:r>
    </w:p>
    <w:p w:rsidR="0067241C" w:rsidRPr="0067241C" w:rsidRDefault="0067241C" w:rsidP="0067241C">
      <w:pPr>
        <w:pStyle w:val="NormalWeb"/>
        <w:shd w:val="clear" w:color="auto" w:fill="FFFFFF"/>
        <w:spacing w:before="0" w:beforeAutospacing="0" w:after="225" w:afterAutospacing="0" w:line="375" w:lineRule="atLeast"/>
        <w:textAlignment w:val="baseline"/>
        <w:rPr>
          <w:rFonts w:ascii="Georgia" w:hAnsi="Georgia"/>
          <w:color w:val="333333"/>
          <w:sz w:val="26"/>
          <w:szCs w:val="26"/>
          <w:lang w:val="it-IT"/>
        </w:rPr>
      </w:pPr>
      <w:proofErr w:type="spellStart"/>
      <w:r>
        <w:rPr>
          <w:rStyle w:val="Strong"/>
          <w:rFonts w:ascii="Georgia" w:hAnsi="Georgia"/>
          <w:b w:val="0"/>
          <w:color w:val="333333"/>
          <w:sz w:val="26"/>
          <w:szCs w:val="26"/>
        </w:rPr>
        <w:t>Da</w:t>
      </w:r>
      <w:proofErr w:type="spellEnd"/>
      <w:r>
        <w:rPr>
          <w:rStyle w:val="Strong"/>
          <w:rFonts w:ascii="Georgia" w:hAnsi="Georgia"/>
          <w:b w:val="0"/>
          <w:color w:val="333333"/>
          <w:sz w:val="26"/>
          <w:szCs w:val="26"/>
        </w:rPr>
        <w:t xml:space="preserve"> “Il </w:t>
      </w:r>
      <w:proofErr w:type="spellStart"/>
      <w:r>
        <w:rPr>
          <w:rStyle w:val="Strong"/>
          <w:rFonts w:ascii="Georgia" w:hAnsi="Georgia"/>
          <w:b w:val="0"/>
          <w:color w:val="333333"/>
          <w:sz w:val="26"/>
          <w:szCs w:val="26"/>
        </w:rPr>
        <w:t>sussidiario</w:t>
      </w:r>
      <w:proofErr w:type="spellEnd"/>
      <w:r>
        <w:rPr>
          <w:rStyle w:val="Strong"/>
          <w:rFonts w:ascii="Georgia" w:hAnsi="Georgia"/>
          <w:b w:val="0"/>
          <w:color w:val="333333"/>
          <w:sz w:val="26"/>
          <w:szCs w:val="26"/>
        </w:rPr>
        <w:t>” 23/06/2022</w:t>
      </w:r>
    </w:p>
    <w:p w:rsidR="00601EA2" w:rsidRPr="0067241C" w:rsidRDefault="00601EA2">
      <w:pPr>
        <w:rPr>
          <w:lang w:val="it-IT"/>
        </w:rPr>
      </w:pPr>
    </w:p>
    <w:sectPr w:rsidR="00601EA2" w:rsidRPr="0067241C" w:rsidSect="00601EA2">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7241C"/>
    <w:rsid w:val="00601EA2"/>
    <w:rsid w:val="0067241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1EA2"/>
  </w:style>
  <w:style w:type="paragraph" w:styleId="Heading1">
    <w:name w:val="heading 1"/>
    <w:basedOn w:val="Normal"/>
    <w:link w:val="Heading1Char"/>
    <w:uiPriority w:val="9"/>
    <w:qFormat/>
    <w:rsid w:val="0067241C"/>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67241C"/>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7241C"/>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67241C"/>
    <w:rPr>
      <w:rFonts w:ascii="Times New Roman" w:eastAsia="Times New Roman" w:hAnsi="Times New Roman" w:cs="Times New Roman"/>
      <w:b/>
      <w:bCs/>
      <w:sz w:val="36"/>
      <w:szCs w:val="36"/>
    </w:rPr>
  </w:style>
  <w:style w:type="character" w:customStyle="1" w:styleId="singledateauthor">
    <w:name w:val="single_date_author"/>
    <w:basedOn w:val="DefaultParagraphFont"/>
    <w:rsid w:val="0067241C"/>
  </w:style>
  <w:style w:type="character" w:styleId="Hyperlink">
    <w:name w:val="Hyperlink"/>
    <w:basedOn w:val="DefaultParagraphFont"/>
    <w:uiPriority w:val="99"/>
    <w:semiHidden/>
    <w:unhideWhenUsed/>
    <w:rsid w:val="0067241C"/>
    <w:rPr>
      <w:color w:val="0000FF"/>
      <w:u w:val="single"/>
    </w:rPr>
  </w:style>
  <w:style w:type="paragraph" w:styleId="NormalWeb">
    <w:name w:val="Normal (Web)"/>
    <w:basedOn w:val="Normal"/>
    <w:uiPriority w:val="99"/>
    <w:unhideWhenUsed/>
    <w:rsid w:val="0067241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ntextrelated">
    <w:name w:val="intext_related"/>
    <w:basedOn w:val="Normal"/>
    <w:rsid w:val="0067241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7241C"/>
    <w:rPr>
      <w:b/>
      <w:bCs/>
    </w:rPr>
  </w:style>
</w:styles>
</file>

<file path=word/webSettings.xml><?xml version="1.0" encoding="utf-8"?>
<w:webSettings xmlns:r="http://schemas.openxmlformats.org/officeDocument/2006/relationships" xmlns:w="http://schemas.openxmlformats.org/wordprocessingml/2006/main">
  <w:divs>
    <w:div w:id="1592737864">
      <w:bodyDiv w:val="1"/>
      <w:marLeft w:val="0"/>
      <w:marRight w:val="0"/>
      <w:marTop w:val="0"/>
      <w:marBottom w:val="0"/>
      <w:divBdr>
        <w:top w:val="none" w:sz="0" w:space="0" w:color="auto"/>
        <w:left w:val="none" w:sz="0" w:space="0" w:color="auto"/>
        <w:bottom w:val="none" w:sz="0" w:space="0" w:color="auto"/>
        <w:right w:val="none" w:sz="0" w:space="0" w:color="auto"/>
      </w:divBdr>
    </w:div>
    <w:div w:id="1689060487">
      <w:bodyDiv w:val="1"/>
      <w:marLeft w:val="0"/>
      <w:marRight w:val="0"/>
      <w:marTop w:val="0"/>
      <w:marBottom w:val="0"/>
      <w:divBdr>
        <w:top w:val="none" w:sz="0" w:space="0" w:color="auto"/>
        <w:left w:val="none" w:sz="0" w:space="0" w:color="auto"/>
        <w:bottom w:val="none" w:sz="0" w:space="0" w:color="auto"/>
        <w:right w:val="none" w:sz="0" w:space="0" w:color="auto"/>
      </w:divBdr>
      <w:divsChild>
        <w:div w:id="281613056">
          <w:marLeft w:val="0"/>
          <w:marRight w:val="0"/>
          <w:marTop w:val="0"/>
          <w:marBottom w:val="0"/>
          <w:divBdr>
            <w:top w:val="none" w:sz="0" w:space="0" w:color="auto"/>
            <w:left w:val="none" w:sz="0" w:space="0" w:color="auto"/>
            <w:bottom w:val="none" w:sz="0" w:space="0" w:color="auto"/>
            <w:right w:val="none" w:sz="0" w:space="0" w:color="auto"/>
          </w:divBdr>
        </w:div>
      </w:divsChild>
    </w:div>
    <w:div w:id="17868453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ilsussidiario.net/news/autolesionismo-nei-giovani-e-covid-genitori-vergognarvi-non-aiuta-a-rispondere/2118896/" TargetMode="External"/><Relationship Id="rId4" Type="http://schemas.openxmlformats.org/officeDocument/2006/relationships/hyperlink" Target="https://www.ilsussidiario.net/news/maturita-2022-come-presidi-docenti-e-studenti-possono-renderla-una-prova-seria/236231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550</Words>
  <Characters>3137</Characters>
  <Application>Microsoft Office Word</Application>
  <DocSecurity>0</DocSecurity>
  <Lines>26</Lines>
  <Paragraphs>7</Paragraphs>
  <ScaleCrop>false</ScaleCrop>
  <Company>Grizli777</Company>
  <LinksUpToDate>false</LinksUpToDate>
  <CharactersWithSpaces>3680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Luciano</dc:creator>
  <cp:lastModifiedBy>Luciano</cp:lastModifiedBy>
  <cp:revision>1</cp:revision>
  <dcterms:created xsi:type="dcterms:W3CDTF">2022-06-23T10:29:00Z</dcterms:created>
  <dcterms:modified xsi:type="dcterms:W3CDTF">2022-06-23T10:38:00Z</dcterms:modified>
</cp:coreProperties>
</file>