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010C8" w14:textId="77777777" w:rsidR="00E74960" w:rsidRDefault="00E74960" w:rsidP="00E74960">
      <w:pPr>
        <w:pStyle w:val="Titolo"/>
        <w:pBdr>
          <w:top w:val="single" w:sz="8" w:space="1" w:color="0070C0"/>
          <w:left w:val="single" w:sz="8" w:space="4" w:color="0070C0"/>
          <w:bottom w:val="single" w:sz="8" w:space="1" w:color="0070C0"/>
          <w:right w:val="single" w:sz="8" w:space="4" w:color="0070C0"/>
        </w:pBdr>
        <w:rPr>
          <w:rFonts w:ascii="Arial" w:hAnsi="Arial" w:cs="Arial"/>
        </w:rPr>
      </w:pPr>
      <w:r w:rsidRPr="009E452D">
        <w:t>come nessuno nasce campione, così nessuno nasce santo</w:t>
      </w:r>
      <w:r>
        <w:rPr>
          <w:rFonts w:ascii="Arial" w:hAnsi="Arial" w:cs="Arial"/>
        </w:rPr>
        <w:t>»</w:t>
      </w:r>
    </w:p>
    <w:p w14:paraId="0CA09563" w14:textId="7DDC95BA" w:rsidR="00E74960" w:rsidRDefault="00E74960" w:rsidP="00E74960">
      <w:pPr>
        <w:pStyle w:val="Sottotitolo"/>
        <w:pBdr>
          <w:top w:val="single" w:sz="8" w:space="1" w:color="0070C0"/>
          <w:left w:val="single" w:sz="8" w:space="4" w:color="0070C0"/>
          <w:bottom w:val="single" w:sz="8" w:space="1" w:color="0070C0"/>
          <w:right w:val="single" w:sz="8" w:space="4" w:color="0070C0"/>
        </w:pBdr>
      </w:pPr>
      <w:r>
        <w:t>San Pier Giorgio Frassati (1901 – 1925) – IRC Pavia – 18 ottobre 2025</w:t>
      </w:r>
    </w:p>
    <w:p w14:paraId="60E749B6" w14:textId="510CE6A0" w:rsidR="00303EE9" w:rsidRDefault="00E74960" w:rsidP="00303EE9">
      <w:pPr>
        <w:pStyle w:val="Titolo1"/>
        <w:pBdr>
          <w:bottom w:val="single" w:sz="4" w:space="1" w:color="auto"/>
        </w:pBdr>
      </w:pPr>
      <w:r>
        <w:rPr>
          <w:noProof/>
        </w:rPr>
        <w:drawing>
          <wp:anchor distT="0" distB="0" distL="114300" distR="114300" simplePos="0" relativeHeight="251658240" behindDoc="0" locked="0" layoutInCell="1" allowOverlap="1" wp14:anchorId="5DB14F27" wp14:editId="40588323">
            <wp:simplePos x="0" y="0"/>
            <wp:positionH relativeFrom="margin">
              <wp:align>left</wp:align>
            </wp:positionH>
            <wp:positionV relativeFrom="paragraph">
              <wp:posOffset>395672</wp:posOffset>
            </wp:positionV>
            <wp:extent cx="2844800" cy="1828800"/>
            <wp:effectExtent l="0" t="0" r="0" b="0"/>
            <wp:wrapSquare wrapText="bothSides"/>
            <wp:docPr id="27013019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44800" cy="1828800"/>
                    </a:xfrm>
                    <a:prstGeom prst="rect">
                      <a:avLst/>
                    </a:prstGeom>
                    <a:noFill/>
                  </pic:spPr>
                </pic:pic>
              </a:graphicData>
            </a:graphic>
            <wp14:sizeRelH relativeFrom="margin">
              <wp14:pctWidth>0</wp14:pctWidth>
            </wp14:sizeRelH>
            <wp14:sizeRelV relativeFrom="margin">
              <wp14:pctHeight>0</wp14:pctHeight>
            </wp14:sizeRelV>
          </wp:anchor>
        </w:drawing>
      </w:r>
      <w:r w:rsidR="00303EE9">
        <w:t>Premessa:</w:t>
      </w:r>
      <w:r w:rsidR="003F594C">
        <w:t xml:space="preserve"> SANTO SUBITO</w:t>
      </w:r>
      <w:r w:rsidR="00303EE9">
        <w:t xml:space="preserve"> </w:t>
      </w:r>
    </w:p>
    <w:p w14:paraId="3C20EE10" w14:textId="2D60A87C" w:rsidR="00303EE9" w:rsidRDefault="00303EE9" w:rsidP="003F594C">
      <w:pPr>
        <w:pStyle w:val="Paragrafoelenco"/>
        <w:numPr>
          <w:ilvl w:val="0"/>
          <w:numId w:val="4"/>
        </w:numPr>
      </w:pPr>
      <w:r>
        <w:t>Con il suo nome furono chiamate alcune centinaia di nati a Milano tra gli anni Trenta e Quaranta.</w:t>
      </w:r>
    </w:p>
    <w:p w14:paraId="4BA5289D" w14:textId="77777777" w:rsidR="007F1DBF" w:rsidRDefault="007F1DBF" w:rsidP="007F1DBF">
      <w:pPr>
        <w:pStyle w:val="Paragrafoelenco"/>
      </w:pPr>
    </w:p>
    <w:p w14:paraId="477C9A0D" w14:textId="11E66A75" w:rsidR="003F594C" w:rsidRDefault="00303EE9" w:rsidP="003F594C">
      <w:pPr>
        <w:pStyle w:val="Paragrafoelenco"/>
        <w:numPr>
          <w:ilvl w:val="0"/>
          <w:numId w:val="4"/>
        </w:numPr>
      </w:pPr>
      <w:r>
        <w:t>A lui subito dopo la morte furono dedicate quasi settecento sedi di associazioni della Gioventù Cattolica</w:t>
      </w:r>
      <w:r w:rsidR="003F594C">
        <w:t>.</w:t>
      </w:r>
    </w:p>
    <w:p w14:paraId="6C57026B" w14:textId="77777777" w:rsidR="007F1DBF" w:rsidRDefault="007F1DBF" w:rsidP="007F1DBF">
      <w:pPr>
        <w:pStyle w:val="Paragrafoelenco"/>
      </w:pPr>
    </w:p>
    <w:p w14:paraId="7A15DF81" w14:textId="69CFC937" w:rsidR="003F594C" w:rsidRDefault="003F594C" w:rsidP="003F594C">
      <w:pPr>
        <w:pStyle w:val="Paragrafoelenco"/>
        <w:numPr>
          <w:ilvl w:val="0"/>
          <w:numId w:val="4"/>
        </w:numPr>
      </w:pPr>
      <w:r>
        <w:t xml:space="preserve">Il 2 luglio 1932 il card. Maurilio Fossati, arcivescovo di Torino, aprì il processo diocesano </w:t>
      </w:r>
      <w:r w:rsidRPr="003F594C">
        <w:rPr>
          <w:i/>
          <w:iCs/>
        </w:rPr>
        <w:t>info</w:t>
      </w:r>
      <w:r w:rsidRPr="003F594C">
        <w:rPr>
          <w:i/>
          <w:iCs/>
        </w:rPr>
        <w:t>r</w:t>
      </w:r>
      <w:r w:rsidRPr="003F594C">
        <w:rPr>
          <w:i/>
          <w:iCs/>
        </w:rPr>
        <w:t>mativo ordinario</w:t>
      </w:r>
      <w:r>
        <w:t xml:space="preserve"> – come si diceva allora</w:t>
      </w:r>
      <w:r>
        <w:t>.</w:t>
      </w:r>
    </w:p>
    <w:p w14:paraId="29FE6EE4" w14:textId="77777777" w:rsidR="007F1DBF" w:rsidRDefault="007F1DBF" w:rsidP="007F1DBF">
      <w:pPr>
        <w:pStyle w:val="Paragrafoelenco"/>
      </w:pPr>
    </w:p>
    <w:p w14:paraId="056FB9BC" w14:textId="454B9C57" w:rsidR="00303EE9" w:rsidRDefault="003F594C" w:rsidP="003F594C">
      <w:pPr>
        <w:pStyle w:val="Nessunaspaziatura"/>
      </w:pPr>
      <w:r>
        <w:t>4. N</w:t>
      </w:r>
      <w:r w:rsidR="00303EE9">
        <w:t xml:space="preserve">el 1928 uscì la prima biografia su di lui, da parte di don Antonio </w:t>
      </w:r>
      <w:proofErr w:type="spellStart"/>
      <w:r w:rsidR="00303EE9">
        <w:t>Cojazzi</w:t>
      </w:r>
      <w:proofErr w:type="spellEnd"/>
      <w:r w:rsidR="00303EE9">
        <w:t xml:space="preserve">, che ottenne per certi versi l’effetto contrario, andando ad alimentare le molte </w:t>
      </w:r>
      <w:r w:rsidR="00303EE9" w:rsidRPr="003F594C">
        <w:rPr>
          <w:i/>
          <w:iCs/>
        </w:rPr>
        <w:t>fake news</w:t>
      </w:r>
      <w:r w:rsidR="00303EE9">
        <w:t>, che ne hanno a lungo anche tradato la beatificazione</w:t>
      </w:r>
    </w:p>
    <w:p w14:paraId="23123397" w14:textId="4C9B446D" w:rsidR="00E74960" w:rsidRPr="00E74960" w:rsidRDefault="00E74960" w:rsidP="00E74960">
      <w:pPr>
        <w:pStyle w:val="Titolo2"/>
      </w:pPr>
      <w:r>
        <w:t xml:space="preserve"> </w:t>
      </w:r>
      <w:r w:rsidR="00303EE9">
        <w:t xml:space="preserve">Il </w:t>
      </w:r>
      <w:r>
        <w:t xml:space="preserve">“mistero” di questi cento anni: </w:t>
      </w:r>
      <w:r w:rsidRPr="00E74960">
        <w:t xml:space="preserve">le fake news </w:t>
      </w:r>
    </w:p>
    <w:p w14:paraId="06C34BB1" w14:textId="1FC28325" w:rsidR="00E74960" w:rsidRDefault="00E74960" w:rsidP="00E74960">
      <w:pPr>
        <w:rPr>
          <w:lang w:eastAsia="it-IT"/>
        </w:rPr>
      </w:pPr>
      <w:r>
        <w:rPr>
          <w:lang w:eastAsia="it-IT"/>
        </w:rPr>
        <w:t>1.</w:t>
      </w:r>
      <w:r>
        <w:rPr>
          <w:lang w:eastAsia="it-IT"/>
        </w:rPr>
        <w:tab/>
        <w:t xml:space="preserve">La prima era emersa già prima dell’introduzione della causa: una fonte anonima aveva scritto su un foglio di aver sentito dire da una signora che un’amica di quest’ultima aveva avuto «relazioni di amoreggiamento o di non piena correttezza col giovane Pier Giorgio». Contrariamente a quanto indicato sul foglio, intitolato “Informazione riservatissima”, il promotore generale della fede, monsignor Salvatore </w:t>
      </w:r>
      <w:proofErr w:type="spellStart"/>
      <w:r>
        <w:rPr>
          <w:lang w:eastAsia="it-IT"/>
        </w:rPr>
        <w:t>Natucci</w:t>
      </w:r>
      <w:proofErr w:type="spellEnd"/>
      <w:r>
        <w:rPr>
          <w:lang w:eastAsia="it-IT"/>
        </w:rPr>
        <w:t>, ne divulgò il contenuto, ottenendo quindi che circa l’introduzione della causa i voti non fossero unanimi e non si raggiungesse nemmeno la maggioranza dei due terzi.</w:t>
      </w:r>
      <w:r w:rsidR="003F594C">
        <w:rPr>
          <w:lang w:eastAsia="it-IT"/>
        </w:rPr>
        <w:t xml:space="preserve"> Ne conseguì il </w:t>
      </w:r>
      <w:r w:rsidR="003F594C">
        <w:rPr>
          <w:i/>
          <w:iCs/>
          <w:lang w:eastAsia="it-IT"/>
        </w:rPr>
        <w:t>dilata</w:t>
      </w:r>
      <w:r w:rsidR="003F594C">
        <w:rPr>
          <w:lang w:eastAsia="it-IT"/>
        </w:rPr>
        <w:t xml:space="preserve"> di Pio XII. </w:t>
      </w:r>
      <w:r>
        <w:rPr>
          <w:lang w:eastAsia="it-IT"/>
        </w:rPr>
        <w:t xml:space="preserve">Nei </w:t>
      </w:r>
      <w:proofErr w:type="spellStart"/>
      <w:r w:rsidRPr="003F594C">
        <w:rPr>
          <w:i/>
          <w:iCs/>
          <w:lang w:eastAsia="it-IT"/>
        </w:rPr>
        <w:t>processicoli</w:t>
      </w:r>
      <w:proofErr w:type="spellEnd"/>
      <w:r>
        <w:rPr>
          <w:lang w:eastAsia="it-IT"/>
        </w:rPr>
        <w:t xml:space="preserve"> tenuti a Torino e a Roma a partire dall’aprile 1942 furono interrogati testimoni che garantirono di non aver mai assistito ad amoreggiamenti da parte del giovane, il quale, del resto, non aveva nemmeno mai rivelato di essere innamorato di Laura Hidalgo, la segretaria della Compagnia dei Tipi Loschi; quest’ultima non se n’era nemmeno accorta. Sempre a proposito di Laura, un’altra fonte anonima aveva assicurato che, nelle gite miste, lui l’avesse portata a cavalcioni: nella sua deposizione, invece, lei aveva garantito che l’unico aiuto ricevuto dal giovane era quello che un capocordata dà a chi affronta le scalate con lui.</w:t>
      </w:r>
    </w:p>
    <w:p w14:paraId="0D3B6779" w14:textId="77777777" w:rsidR="00E74960" w:rsidRDefault="00E74960" w:rsidP="00E74960">
      <w:pPr>
        <w:rPr>
          <w:lang w:eastAsia="it-IT"/>
        </w:rPr>
      </w:pPr>
    </w:p>
    <w:p w14:paraId="3AFD39D7" w14:textId="7188AB34" w:rsidR="00E74960" w:rsidRDefault="00E74960" w:rsidP="00E74960">
      <w:pPr>
        <w:rPr>
          <w:lang w:eastAsia="it-IT"/>
        </w:rPr>
      </w:pPr>
      <w:r>
        <w:rPr>
          <w:lang w:eastAsia="it-IT"/>
        </w:rPr>
        <w:t>2.</w:t>
      </w:r>
      <w:r>
        <w:rPr>
          <w:lang w:eastAsia="it-IT"/>
        </w:rPr>
        <w:tab/>
        <w:t>Un</w:t>
      </w:r>
      <w:r w:rsidR="003F594C">
        <w:rPr>
          <w:lang w:eastAsia="it-IT"/>
        </w:rPr>
        <w:t xml:space="preserve">a seconda </w:t>
      </w:r>
      <w:r w:rsidR="003F594C">
        <w:rPr>
          <w:i/>
          <w:iCs/>
          <w:lang w:eastAsia="it-IT"/>
        </w:rPr>
        <w:t xml:space="preserve">fake news </w:t>
      </w:r>
      <w:r>
        <w:rPr>
          <w:lang w:eastAsia="it-IT"/>
        </w:rPr>
        <w:t xml:space="preserve">fu circa una gita al Parco del Valentino, da alcuni definita “scappatella”, con partecipanti Pier Giorgio, quattro amici maschi e due ragazze. Un errore del primo biografo, don Antonio </w:t>
      </w:r>
      <w:proofErr w:type="spellStart"/>
      <w:r>
        <w:rPr>
          <w:lang w:eastAsia="it-IT"/>
        </w:rPr>
        <w:t>Cojazzi</w:t>
      </w:r>
      <w:proofErr w:type="spellEnd"/>
      <w:r>
        <w:rPr>
          <w:lang w:eastAsia="it-IT"/>
        </w:rPr>
        <w:t>, riconduceva quell’uscita ai sedici anni del futuro santo, quando invece si svolse verso la fine di marzo 1915, prima che lui ne compisse quattordici. In ogni caso, non entrò minimamente in contatto con le ragazze, perché si trovava in una carrozza diversa.</w:t>
      </w:r>
    </w:p>
    <w:p w14:paraId="1FA0BF61" w14:textId="231CE8AC" w:rsidR="00E74960" w:rsidRDefault="00E74960" w:rsidP="00E74960">
      <w:pPr>
        <w:rPr>
          <w:lang w:eastAsia="it-IT"/>
        </w:rPr>
      </w:pPr>
      <w:r>
        <w:rPr>
          <w:lang w:eastAsia="it-IT"/>
        </w:rPr>
        <w:t>Quelle prove a favore, tuttavia, furono nascoste, quindi finirono in archivio. Di conseguenza, il 10 maggio 1975, uno degli “amici spirituali” di Pier Giorgio, il venerabile Giuseppe Lazzati, scrisse a san Paolo VI (il quale era stato tempo addietro in corrispondenza con Alfredo Frassati, suo padre) per sollecitare la conclusione della fase romana.</w:t>
      </w:r>
    </w:p>
    <w:p w14:paraId="74DAB0A5" w14:textId="77777777" w:rsidR="00E74960" w:rsidRDefault="00E74960" w:rsidP="00E74960">
      <w:pPr>
        <w:rPr>
          <w:lang w:eastAsia="it-IT"/>
        </w:rPr>
      </w:pPr>
    </w:p>
    <w:p w14:paraId="04B7A3EE" w14:textId="4E3BCEF9" w:rsidR="00E74960" w:rsidRDefault="00E74960" w:rsidP="00E74960">
      <w:pPr>
        <w:rPr>
          <w:lang w:eastAsia="it-IT"/>
        </w:rPr>
      </w:pPr>
      <w:r>
        <w:rPr>
          <w:lang w:eastAsia="it-IT"/>
        </w:rPr>
        <w:lastRenderedPageBreak/>
        <w:t>3.</w:t>
      </w:r>
      <w:r>
        <w:rPr>
          <w:lang w:eastAsia="it-IT"/>
        </w:rPr>
        <w:tab/>
        <w:t xml:space="preserve">La terza è una notizia che continua a circolare anche sul web, tant’è che uno dei primi risultati su di lui, nel più comune motore di ricerca, è “Pier Giorgio Frassati sepolto vivo”. La diceria sosteneva che, durante un’ispezione della salma, </w:t>
      </w:r>
      <w:r w:rsidR="003F594C">
        <w:rPr>
          <w:lang w:eastAsia="it-IT"/>
        </w:rPr>
        <w:t xml:space="preserve">Pier Giorgio </w:t>
      </w:r>
      <w:r>
        <w:rPr>
          <w:lang w:eastAsia="it-IT"/>
        </w:rPr>
        <w:t>fosse stato trovato con le mani nei capelli, essendosi risvegliato nella tomba ancora vivo: per questa ragione, quindi, la causa si sarebbe fermata.</w:t>
      </w:r>
    </w:p>
    <w:p w14:paraId="141889DA" w14:textId="5247BCF6" w:rsidR="00E74960" w:rsidRDefault="00E74960" w:rsidP="00E74960">
      <w:pPr>
        <w:rPr>
          <w:lang w:eastAsia="it-IT"/>
        </w:rPr>
      </w:pPr>
      <w:r>
        <w:rPr>
          <w:lang w:eastAsia="it-IT"/>
        </w:rPr>
        <w:t xml:space="preserve">Luciana Frassati </w:t>
      </w:r>
      <w:proofErr w:type="spellStart"/>
      <w:r>
        <w:rPr>
          <w:lang w:eastAsia="it-IT"/>
        </w:rPr>
        <w:t>Gawronska</w:t>
      </w:r>
      <w:proofErr w:type="spellEnd"/>
      <w:r>
        <w:rPr>
          <w:lang w:eastAsia="it-IT"/>
        </w:rPr>
        <w:t xml:space="preserve">, </w:t>
      </w:r>
      <w:r w:rsidR="003F594C">
        <w:rPr>
          <w:lang w:eastAsia="it-IT"/>
        </w:rPr>
        <w:t xml:space="preserve">attestò </w:t>
      </w:r>
      <w:r>
        <w:rPr>
          <w:lang w:eastAsia="it-IT"/>
        </w:rPr>
        <w:t xml:space="preserve">che la tomba, nel cimitero di Pollone, in provincia di Biella, non era mai stata aperta dopo la sepoltura. Di fatto, la prima ricognizione canonica avvenne il 31 marzo 1981: i resti apparvero </w:t>
      </w:r>
      <w:r w:rsidR="003F594C">
        <w:rPr>
          <w:lang w:eastAsia="it-IT"/>
        </w:rPr>
        <w:t xml:space="preserve">composti e </w:t>
      </w:r>
      <w:r>
        <w:rPr>
          <w:lang w:eastAsia="it-IT"/>
        </w:rPr>
        <w:t xml:space="preserve">ben conservati e vennero, dopo la beatificazione, traslati nel Duomo di Torino. </w:t>
      </w:r>
    </w:p>
    <w:p w14:paraId="4BAD049A" w14:textId="77777777" w:rsidR="00303EE9" w:rsidRDefault="00303EE9" w:rsidP="00E74960">
      <w:pPr>
        <w:rPr>
          <w:lang w:eastAsia="it-IT"/>
        </w:rPr>
      </w:pPr>
    </w:p>
    <w:p w14:paraId="0C6D2001" w14:textId="77777777" w:rsidR="00E74960" w:rsidRPr="00D2340B" w:rsidRDefault="00E74960" w:rsidP="00E74960">
      <w:pPr>
        <w:rPr>
          <w:lang w:eastAsia="it-IT"/>
        </w:rPr>
      </w:pPr>
      <w:r>
        <w:rPr>
          <w:lang w:eastAsia="it-IT"/>
        </w:rPr>
        <w:t>4.</w:t>
      </w:r>
      <w:r>
        <w:rPr>
          <w:lang w:eastAsia="it-IT"/>
        </w:rPr>
        <w:tab/>
        <w:t>Infine, più che una bufala, una curiosità. L’immagine scelta per l’arazzo della beatificazione ritraeva Pier Giorgio in montagna, ma era stata colorizzata e ritoccata: nell’originale in bianco e nero aveva la pipa in bocca e lo sfondo era diverso, seppur in montagna. Oggi, invece, lo scatto con la pipa è stato ampiamente sdoganato,</w:t>
      </w:r>
    </w:p>
    <w:p w14:paraId="0DD75C6C" w14:textId="70CBF9DE" w:rsidR="00865C5B" w:rsidRDefault="00EC5BF4" w:rsidP="00EC5BF4">
      <w:pPr>
        <w:pStyle w:val="Titolo1"/>
        <w:pBdr>
          <w:bottom w:val="single" w:sz="12" w:space="1" w:color="0070C0"/>
        </w:pBdr>
      </w:pPr>
      <w:r>
        <w:t>IL CONTESTO</w:t>
      </w:r>
      <w:r w:rsidR="008C5D7F">
        <w:t xml:space="preserve"> familiare</w:t>
      </w:r>
    </w:p>
    <w:p w14:paraId="2665E4C7" w14:textId="40C037CF" w:rsidR="00EC5BF4" w:rsidRPr="00D90AA2" w:rsidRDefault="008C5D7F" w:rsidP="008C5D7F">
      <w:pPr>
        <w:ind w:left="708" w:hanging="708"/>
      </w:pPr>
      <w:r>
        <w:t>1.</w:t>
      </w:r>
      <w:r>
        <w:tab/>
      </w:r>
      <w:r w:rsidR="00EC5BF4" w:rsidRPr="00D90AA2">
        <w:t>Nacque a Torino il 6 aprile 1901, sabato santo</w:t>
      </w:r>
      <w:r w:rsidR="001427AD">
        <w:t xml:space="preserve">. </w:t>
      </w:r>
      <w:r w:rsidR="001427AD">
        <w:t xml:space="preserve">Nasce “asfittico”, pertanto è battezzato nello stesso giorno nella chiesa della Crocetta, mentre i riti completivi furono </w:t>
      </w:r>
      <w:bookmarkStart w:id="0" w:name="_Hlk211198660"/>
      <w:r w:rsidR="001427AD">
        <w:t>fatti</w:t>
      </w:r>
      <w:r>
        <w:t xml:space="preserve"> dopo cinque mesi il (5 settembre 1901).</w:t>
      </w:r>
      <w:bookmarkEnd w:id="0"/>
    </w:p>
    <w:p w14:paraId="1FE5AC31" w14:textId="77777777" w:rsidR="00303EE9" w:rsidRDefault="00303EE9" w:rsidP="008C5D7F">
      <w:pPr>
        <w:ind w:left="708" w:hanging="708"/>
      </w:pPr>
    </w:p>
    <w:p w14:paraId="2E066190" w14:textId="6C5DC403" w:rsidR="00EC5BF4" w:rsidRPr="00D90AA2" w:rsidRDefault="008C5D7F" w:rsidP="008C5D7F">
      <w:pPr>
        <w:ind w:left="708" w:hanging="708"/>
      </w:pPr>
      <w:r>
        <w:t>2.</w:t>
      </w:r>
      <w:r>
        <w:tab/>
      </w:r>
      <w:r w:rsidR="00EC5BF4" w:rsidRPr="00D90AA2">
        <w:t>Suo padre, Alfredo  era «semplice e tenace, dittatore come molti dei cosiddetti liberali piemontesi ... uomo quadrato, capace di assumere grandi responsabilità e portare a termine i propri impegni</w:t>
      </w:r>
      <w:r>
        <w:t>»</w:t>
      </w:r>
      <w:r w:rsidR="00EC5BF4" w:rsidRPr="00D90AA2">
        <w:t>.</w:t>
      </w:r>
      <w:r w:rsidR="003F594C">
        <w:t xml:space="preserve"> Forse legato alla Massoneria.</w:t>
      </w:r>
    </w:p>
    <w:p w14:paraId="5EF1CB2E" w14:textId="77777777" w:rsidR="00303EE9" w:rsidRDefault="00303EE9" w:rsidP="008C5D7F">
      <w:pPr>
        <w:ind w:left="708" w:hanging="708"/>
      </w:pPr>
    </w:p>
    <w:p w14:paraId="45D99ECA" w14:textId="490BA626" w:rsidR="00EC5BF4" w:rsidRDefault="008C5D7F" w:rsidP="008C5D7F">
      <w:pPr>
        <w:ind w:left="708" w:hanging="708"/>
      </w:pPr>
      <w:r>
        <w:t>3.</w:t>
      </w:r>
      <w:r>
        <w:tab/>
      </w:r>
      <w:r w:rsidR="00EC5BF4" w:rsidRPr="00D90AA2">
        <w:t xml:space="preserve">La madre Adelaide </w:t>
      </w:r>
      <w:proofErr w:type="spellStart"/>
      <w:r w:rsidR="00EC5BF4" w:rsidRPr="00D90AA2">
        <w:t>Ametis</w:t>
      </w:r>
      <w:proofErr w:type="spellEnd"/>
      <w:r w:rsidR="00EC5BF4" w:rsidRPr="00D90AA2">
        <w:t xml:space="preserve"> (1874-1949), nota pittrice, era «spirito vivace, volitiva»</w:t>
      </w:r>
      <w:r>
        <w:t>.</w:t>
      </w:r>
      <w:r w:rsidR="00EC5BF4" w:rsidRPr="00D90AA2">
        <w:t xml:space="preserve"> Anche lei era religiosamente </w:t>
      </w:r>
      <w:r w:rsidR="00EC5BF4" w:rsidRPr="00D90AA2">
        <w:rPr>
          <w:i/>
        </w:rPr>
        <w:t>formalista</w:t>
      </w:r>
      <w:r w:rsidR="00EC5BF4" w:rsidRPr="00D90AA2">
        <w:t>: pratiche da fare e battesimo per tradizione, ma criticissima contro i preti.</w:t>
      </w:r>
      <w:r>
        <w:t xml:space="preserve"> </w:t>
      </w:r>
    </w:p>
    <w:p w14:paraId="676C6B86" w14:textId="77777777" w:rsidR="00303EE9" w:rsidRDefault="00303EE9" w:rsidP="00303EE9">
      <w:pPr>
        <w:ind w:left="708" w:hanging="708"/>
      </w:pPr>
    </w:p>
    <w:p w14:paraId="58CC87A3" w14:textId="77777777" w:rsidR="007F1DBF" w:rsidRDefault="00303EE9" w:rsidP="008C5D7F">
      <w:pPr>
        <w:pStyle w:val="Paragrafoelenco"/>
        <w:numPr>
          <w:ilvl w:val="0"/>
          <w:numId w:val="4"/>
        </w:numPr>
        <w:ind w:left="708" w:hanging="708"/>
      </w:pPr>
      <w:r>
        <w:t>Era un rapporto matrimoniale difficile, già prima del matrimonio. Alfredo già nel 1896 due anni prima del matrimonio scrive ad Adelaide:</w:t>
      </w:r>
      <w:r w:rsidR="007F1DBF">
        <w:t xml:space="preserve"> </w:t>
      </w:r>
      <w:r>
        <w:t>«Abbiamo due caratteri troppo uguali per evitare queste burrasche: io avrei bisogno di un’amica buona, che sapesse perdonare ai miei momenti di malumore, ad una mia parola dura, che mi ridesse la pace: non che aumentasse le tristezze e le cause dell’affanno. E tu avresti bisogno di un amico dolce, che ti sapesse subito perdonare».</w:t>
      </w:r>
    </w:p>
    <w:p w14:paraId="2D0A9967" w14:textId="77777777" w:rsidR="007F1DBF" w:rsidRDefault="007F1DBF" w:rsidP="007F1DBF">
      <w:pPr>
        <w:pStyle w:val="Paragrafoelenco"/>
        <w:ind w:left="708"/>
      </w:pPr>
    </w:p>
    <w:p w14:paraId="182264A9" w14:textId="3B6B4D86" w:rsidR="00EC5BF4" w:rsidRDefault="00EC5BF4" w:rsidP="008C5D7F">
      <w:pPr>
        <w:pStyle w:val="Paragrafoelenco"/>
        <w:numPr>
          <w:ilvl w:val="0"/>
          <w:numId w:val="4"/>
        </w:numPr>
        <w:ind w:left="708" w:hanging="708"/>
      </w:pPr>
      <w:r w:rsidRPr="00D90AA2">
        <w:t xml:space="preserve">Era un rapporto matrimoniale difficile, formale; che stava in piedi «perché c’erano i figli». </w:t>
      </w:r>
      <w:r>
        <w:t>L</w:t>
      </w:r>
      <w:r w:rsidRPr="00D90AA2">
        <w:t>o stesso nome: Pietro lo volle il papà in ricordo del nonno, morto da due anni; Giorgio lo volle la mamma, perché sognava un figlio «guerriero».</w:t>
      </w:r>
    </w:p>
    <w:p w14:paraId="1530503A" w14:textId="77777777" w:rsidR="00303EE9" w:rsidRDefault="00303EE9" w:rsidP="008C5D7F">
      <w:pPr>
        <w:ind w:left="708" w:hanging="708"/>
      </w:pPr>
    </w:p>
    <w:p w14:paraId="17B13118" w14:textId="6529F1DB" w:rsidR="00EC5BF4" w:rsidRDefault="00303EE9" w:rsidP="008C5D7F">
      <w:pPr>
        <w:ind w:left="708" w:hanging="708"/>
      </w:pPr>
      <w:r>
        <w:t>6</w:t>
      </w:r>
      <w:r w:rsidR="008C5D7F">
        <w:t>.</w:t>
      </w:r>
      <w:r w:rsidR="008C5D7F">
        <w:tab/>
      </w:r>
      <w:r w:rsidR="00EC5BF4">
        <w:t>«Tra noi figli e i genitori non esisteva vera confidenza e vicinanza: l’ambiente familiare, apparentemente ineccepibile, mascherava una freddezza affettiva che pesò grandemente sulla nostra infanzia. Di fatto esisteva una scissione tra i due genitori, anche se la superficie dei rapporti familiari risultò sempre ingannevolmente limpida ed integra»</w:t>
      </w:r>
      <w:r w:rsidR="008C5D7F">
        <w:t>.</w:t>
      </w:r>
      <w:r w:rsidR="00EC5BF4">
        <w:t xml:space="preserve"> </w:t>
      </w:r>
    </w:p>
    <w:p w14:paraId="72724FA2" w14:textId="01AB7460" w:rsidR="00EC5BF4" w:rsidRDefault="008C5D7F" w:rsidP="008C5D7F">
      <w:pPr>
        <w:pStyle w:val="Titolo1"/>
        <w:pBdr>
          <w:bottom w:val="single" w:sz="12" w:space="1" w:color="0070C0"/>
        </w:pBdr>
      </w:pPr>
      <w:r>
        <w:t>IL CONTESTO SOCIALE</w:t>
      </w:r>
    </w:p>
    <w:tbl>
      <w:tblPr>
        <w:tblW w:w="5000" w:type="pct"/>
        <w:tblInd w:w="-45" w:type="dxa"/>
        <w:tblBorders>
          <w:top w:val="single" w:sz="12" w:space="0" w:color="008000"/>
          <w:left w:val="nil"/>
          <w:bottom w:val="single" w:sz="12" w:space="0" w:color="008000"/>
          <w:right w:val="nil"/>
          <w:insideH w:val="nil"/>
          <w:insideV w:val="nil"/>
        </w:tblBorders>
        <w:tblCellMar>
          <w:top w:w="60" w:type="dxa"/>
          <w:left w:w="60" w:type="dxa"/>
          <w:bottom w:w="60" w:type="dxa"/>
          <w:right w:w="60" w:type="dxa"/>
        </w:tblCellMar>
        <w:tblLook w:val="00A0" w:firstRow="1" w:lastRow="0" w:firstColumn="1" w:lastColumn="0" w:noHBand="0" w:noVBand="0"/>
      </w:tblPr>
      <w:tblGrid>
        <w:gridCol w:w="964"/>
        <w:gridCol w:w="2787"/>
        <w:gridCol w:w="2787"/>
        <w:gridCol w:w="3100"/>
      </w:tblGrid>
      <w:tr w:rsidR="008C5D7F" w:rsidRPr="00534DBA" w14:paraId="2D5B440B" w14:textId="77777777" w:rsidTr="00FA30B2">
        <w:tc>
          <w:tcPr>
            <w:tcW w:w="500" w:type="pct"/>
          </w:tcPr>
          <w:p w14:paraId="00B90294"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1918</w:t>
            </w:r>
          </w:p>
        </w:tc>
        <w:tc>
          <w:tcPr>
            <w:tcW w:w="1446" w:type="pct"/>
          </w:tcPr>
          <w:p w14:paraId="54A490E6"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Battaglie del Piave e di Vittorio Veneto. Fine della Guerra Mondiale.</w:t>
            </w:r>
          </w:p>
        </w:tc>
        <w:tc>
          <w:tcPr>
            <w:tcW w:w="1446" w:type="pct"/>
          </w:tcPr>
          <w:p w14:paraId="4857BD0B"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 </w:t>
            </w:r>
          </w:p>
        </w:tc>
        <w:tc>
          <w:tcPr>
            <w:tcW w:w="1608" w:type="pct"/>
          </w:tcPr>
          <w:p w14:paraId="68FC2D1B"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 xml:space="preserve">Frequenta la seconda e la terza liceo all’Istituto Sociale. Il 30 maggio si iscrive alla Congregazione mariana dell’Istituto Sociale e il 22 </w:t>
            </w:r>
            <w:r w:rsidRPr="00303EE9">
              <w:rPr>
                <w:rFonts w:eastAsia="Times New Roman" w:cs="Times New Roman"/>
                <w:kern w:val="0"/>
                <w:sz w:val="20"/>
                <w:szCs w:val="20"/>
                <w:lang w:eastAsia="it-IT"/>
                <w14:ligatures w14:val="none"/>
              </w:rPr>
              <w:lastRenderedPageBreak/>
              <w:t>novembre alla Confraternita del rosario di Pollone. Il 29 dello stesso mese entra nella Conferenza di s. Vincenzo dell’Istituto Sociale. Sempre in novembre si iscrive al regio Politecnico di Torino nel corso di ingegneria meccanica con specializzazione mineraria.</w:t>
            </w:r>
          </w:p>
        </w:tc>
      </w:tr>
      <w:tr w:rsidR="008C5D7F" w:rsidRPr="00534DBA" w14:paraId="2EB711BB" w14:textId="77777777" w:rsidTr="00FA30B2">
        <w:tc>
          <w:tcPr>
            <w:tcW w:w="500" w:type="pct"/>
          </w:tcPr>
          <w:p w14:paraId="214E2EAB"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lastRenderedPageBreak/>
              <w:t>1919</w:t>
            </w:r>
          </w:p>
        </w:tc>
        <w:tc>
          <w:tcPr>
            <w:tcW w:w="1446" w:type="pct"/>
          </w:tcPr>
          <w:p w14:paraId="4F611356" w14:textId="2881F21E"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 xml:space="preserve">Firma dei trattati di pace. Nitti presidente del Consiglio. Conferenza della pace a Parigi. Nasce il Partito Popolare Italiano. </w:t>
            </w:r>
          </w:p>
        </w:tc>
        <w:tc>
          <w:tcPr>
            <w:tcW w:w="1446" w:type="pct"/>
          </w:tcPr>
          <w:p w14:paraId="5A2FB371" w14:textId="3ADD42CE" w:rsidR="008C5D7F" w:rsidRPr="00303EE9" w:rsidRDefault="008C5D7F" w:rsidP="00FA30B2">
            <w:pPr>
              <w:rPr>
                <w:rFonts w:eastAsia="Times New Roman" w:cs="Times New Roman"/>
                <w:kern w:val="0"/>
                <w:sz w:val="20"/>
                <w:szCs w:val="24"/>
                <w:lang w:eastAsia="it-IT"/>
                <w14:ligatures w14:val="none"/>
              </w:rPr>
            </w:pPr>
            <w:r w:rsidRPr="00303EE9">
              <w:rPr>
                <w:rFonts w:eastAsia="Times New Roman" w:cs="Times New Roman"/>
                <w:kern w:val="0"/>
                <w:sz w:val="20"/>
                <w:szCs w:val="24"/>
                <w:lang w:eastAsia="it-IT"/>
                <w14:ligatures w14:val="none"/>
              </w:rPr>
              <w:t>La S. Sede ritira il divieto ai cattolici di partecipare alle elezioni (19</w:t>
            </w:r>
            <w:r w:rsidR="003F594C">
              <w:rPr>
                <w:rFonts w:eastAsia="Times New Roman" w:cs="Times New Roman"/>
                <w:kern w:val="0"/>
                <w:sz w:val="20"/>
                <w:szCs w:val="24"/>
                <w:lang w:eastAsia="it-IT"/>
                <w14:ligatures w14:val="none"/>
              </w:rPr>
              <w:t xml:space="preserve"> novembre</w:t>
            </w:r>
            <w:r w:rsidRPr="00303EE9">
              <w:rPr>
                <w:rFonts w:eastAsia="Times New Roman" w:cs="Times New Roman"/>
                <w:kern w:val="0"/>
                <w:sz w:val="20"/>
                <w:szCs w:val="24"/>
                <w:lang w:eastAsia="it-IT"/>
                <w14:ligatures w14:val="none"/>
              </w:rPr>
              <w:t xml:space="preserve">).  </w:t>
            </w:r>
          </w:p>
          <w:p w14:paraId="7303D0C9" w14:textId="77777777" w:rsidR="008C5D7F" w:rsidRPr="00303EE9" w:rsidRDefault="008C5D7F" w:rsidP="00FA30B2">
            <w:pPr>
              <w:rPr>
                <w:rFonts w:eastAsia="Times New Roman" w:cs="Times New Roman"/>
                <w:kern w:val="0"/>
                <w:sz w:val="20"/>
                <w:szCs w:val="24"/>
                <w:lang w:eastAsia="it-IT"/>
                <w14:ligatures w14:val="none"/>
              </w:rPr>
            </w:pPr>
            <w:r w:rsidRPr="00303EE9">
              <w:rPr>
                <w:rFonts w:eastAsia="Times New Roman" w:cs="Times New Roman"/>
                <w:kern w:val="0"/>
                <w:sz w:val="20"/>
                <w:szCs w:val="24"/>
                <w:lang w:eastAsia="it-IT"/>
                <w14:ligatures w14:val="none"/>
              </w:rPr>
              <w:t>Nasce la Gioventù Femminile di AC, con la guida di Armida Barelli.</w:t>
            </w:r>
          </w:p>
        </w:tc>
        <w:tc>
          <w:tcPr>
            <w:tcW w:w="1608" w:type="pct"/>
          </w:tcPr>
          <w:p w14:paraId="446ABBE3" w14:textId="77777777" w:rsidR="003F594C" w:rsidRDefault="008C5D7F" w:rsidP="00FA30B2">
            <w:pPr>
              <w:rPr>
                <w:rFonts w:eastAsia="Times New Roman" w:cs="Times New Roman"/>
                <w:kern w:val="0"/>
                <w:sz w:val="20"/>
                <w:szCs w:val="20"/>
                <w:lang w:eastAsia="it-IT"/>
                <w14:ligatures w14:val="none"/>
              </w:rPr>
            </w:pPr>
            <w:r w:rsidRPr="00303EE9">
              <w:rPr>
                <w:rFonts w:eastAsia="Times New Roman" w:cs="Times New Roman"/>
                <w:kern w:val="0"/>
                <w:sz w:val="20"/>
                <w:szCs w:val="20"/>
                <w:lang w:eastAsia="it-IT"/>
                <w14:ligatures w14:val="none"/>
              </w:rPr>
              <w:t xml:space="preserve">Si iscrive al circolo "Cesare Balbo" della FUCI torinese. </w:t>
            </w:r>
          </w:p>
          <w:p w14:paraId="746DADF2" w14:textId="135C328E"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In settembre è ad Assisi per il Congresso dell</w:t>
            </w:r>
            <w:r w:rsidR="003F594C">
              <w:rPr>
                <w:rFonts w:eastAsia="Times New Roman" w:cs="Times New Roman"/>
                <w:kern w:val="0"/>
                <w:sz w:val="20"/>
                <w:szCs w:val="20"/>
                <w:lang w:eastAsia="it-IT"/>
                <w14:ligatures w14:val="none"/>
              </w:rPr>
              <w:t xml:space="preserve">a </w:t>
            </w:r>
            <w:r w:rsidRPr="00303EE9">
              <w:rPr>
                <w:rFonts w:eastAsia="Times New Roman" w:cs="Times New Roman"/>
                <w:kern w:val="0"/>
                <w:sz w:val="20"/>
                <w:szCs w:val="20"/>
                <w:lang w:eastAsia="it-IT"/>
                <w14:ligatures w14:val="none"/>
              </w:rPr>
              <w:t>A</w:t>
            </w:r>
            <w:r w:rsidR="003F594C">
              <w:rPr>
                <w:rFonts w:eastAsia="Times New Roman" w:cs="Times New Roman"/>
                <w:kern w:val="0"/>
                <w:sz w:val="20"/>
                <w:szCs w:val="20"/>
                <w:lang w:eastAsia="it-IT"/>
                <w14:ligatures w14:val="none"/>
              </w:rPr>
              <w:t>.</w:t>
            </w:r>
            <w:r w:rsidRPr="00303EE9">
              <w:rPr>
                <w:rFonts w:eastAsia="Times New Roman" w:cs="Times New Roman"/>
                <w:kern w:val="0"/>
                <w:sz w:val="20"/>
                <w:szCs w:val="20"/>
                <w:lang w:eastAsia="it-IT"/>
                <w14:ligatures w14:val="none"/>
              </w:rPr>
              <w:t xml:space="preserve"> C</w:t>
            </w:r>
            <w:r w:rsidR="003F594C">
              <w:rPr>
                <w:rFonts w:eastAsia="Times New Roman" w:cs="Times New Roman"/>
                <w:kern w:val="0"/>
                <w:sz w:val="20"/>
                <w:szCs w:val="20"/>
                <w:lang w:eastAsia="it-IT"/>
                <w14:ligatures w14:val="none"/>
              </w:rPr>
              <w:t>.</w:t>
            </w:r>
          </w:p>
        </w:tc>
      </w:tr>
      <w:tr w:rsidR="008C5D7F" w:rsidRPr="00534DBA" w14:paraId="40076B9B" w14:textId="77777777" w:rsidTr="00FA30B2">
        <w:tc>
          <w:tcPr>
            <w:tcW w:w="500" w:type="pct"/>
          </w:tcPr>
          <w:p w14:paraId="402FED4E"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1920</w:t>
            </w:r>
          </w:p>
        </w:tc>
        <w:tc>
          <w:tcPr>
            <w:tcW w:w="1446" w:type="pct"/>
          </w:tcPr>
          <w:p w14:paraId="37D62183" w14:textId="77777777" w:rsidR="003F594C" w:rsidRDefault="008C5D7F" w:rsidP="00FA30B2">
            <w:pPr>
              <w:rPr>
                <w:rFonts w:eastAsia="Times New Roman" w:cs="Times New Roman"/>
                <w:kern w:val="0"/>
                <w:sz w:val="20"/>
                <w:szCs w:val="20"/>
                <w:lang w:eastAsia="it-IT"/>
                <w14:ligatures w14:val="none"/>
              </w:rPr>
            </w:pPr>
            <w:r w:rsidRPr="00303EE9">
              <w:rPr>
                <w:rFonts w:eastAsia="Times New Roman" w:cs="Times New Roman"/>
                <w:kern w:val="0"/>
                <w:sz w:val="20"/>
                <w:szCs w:val="20"/>
                <w:lang w:eastAsia="it-IT"/>
                <w14:ligatures w14:val="none"/>
              </w:rPr>
              <w:t xml:space="preserve">Giolitti è di nuovo presidente del Consiglio. Questione di Fiume. Agitazioni operaie ed occupazione delle fabbriche. </w:t>
            </w:r>
          </w:p>
          <w:p w14:paraId="09AF8FEC" w14:textId="13081339"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Nasce a Ginevra la Società delle Nazioni.</w:t>
            </w:r>
          </w:p>
        </w:tc>
        <w:tc>
          <w:tcPr>
            <w:tcW w:w="1446" w:type="pct"/>
          </w:tcPr>
          <w:p w14:paraId="2F310842" w14:textId="77777777" w:rsidR="008C5D7F" w:rsidRPr="00303EE9" w:rsidRDefault="008C5D7F" w:rsidP="00FA30B2">
            <w:pPr>
              <w:rPr>
                <w:rFonts w:eastAsia="Arial Unicode MS" w:cs="Arial Unicode MS"/>
                <w:kern w:val="0"/>
                <w:sz w:val="20"/>
                <w:szCs w:val="24"/>
                <w:lang w:eastAsia="it-IT"/>
                <w14:ligatures w14:val="none"/>
              </w:rPr>
            </w:pPr>
            <w:r w:rsidRPr="00303EE9">
              <w:rPr>
                <w:rFonts w:eastAsia="Times New Roman" w:cs="Times New Roman"/>
                <w:kern w:val="0"/>
                <w:sz w:val="20"/>
                <w:szCs w:val="24"/>
                <w:lang w:eastAsia="it-IT"/>
                <w14:ligatures w14:val="none"/>
              </w:rPr>
              <w:t> </w:t>
            </w:r>
          </w:p>
        </w:tc>
        <w:tc>
          <w:tcPr>
            <w:tcW w:w="1608" w:type="pct"/>
          </w:tcPr>
          <w:p w14:paraId="0716964F" w14:textId="076DF2B3" w:rsidR="008C5D7F" w:rsidRPr="00303EE9" w:rsidRDefault="008C5D7F" w:rsidP="00FA30B2">
            <w:pPr>
              <w:rPr>
                <w:rFonts w:eastAsia="Times New Roman" w:cs="Times New Roman"/>
                <w:kern w:val="0"/>
                <w:sz w:val="24"/>
                <w:szCs w:val="24"/>
                <w:lang w:eastAsia="it-IT"/>
                <w14:ligatures w14:val="none"/>
              </w:rPr>
            </w:pPr>
            <w:r w:rsidRPr="00303EE9">
              <w:rPr>
                <w:rFonts w:eastAsia="Times New Roman" w:cs="Times New Roman"/>
                <w:kern w:val="0"/>
                <w:sz w:val="20"/>
                <w:szCs w:val="20"/>
                <w:lang w:eastAsia="it-IT"/>
                <w14:ligatures w14:val="none"/>
              </w:rPr>
              <w:t>S’iscrive alla sezione Giovani Adoratori notturni universitari e alla sezione "Giovani operai" in S. Maria in Piazza in Torino. Si iscrive al Partito Popolare Italiano il 14</w:t>
            </w:r>
            <w:r w:rsidR="003F594C">
              <w:rPr>
                <w:rFonts w:eastAsia="Times New Roman" w:cs="Times New Roman"/>
                <w:kern w:val="0"/>
                <w:sz w:val="20"/>
                <w:szCs w:val="20"/>
                <w:lang w:eastAsia="it-IT"/>
                <w14:ligatures w14:val="none"/>
              </w:rPr>
              <w:t xml:space="preserve"> dicembre</w:t>
            </w:r>
            <w:r w:rsidRPr="00303EE9">
              <w:rPr>
                <w:rFonts w:eastAsia="Times New Roman" w:cs="Times New Roman"/>
                <w:kern w:val="0"/>
                <w:sz w:val="20"/>
                <w:szCs w:val="20"/>
                <w:lang w:eastAsia="it-IT"/>
                <w14:ligatures w14:val="none"/>
              </w:rPr>
              <w:t>.  </w:t>
            </w:r>
            <w:r w:rsidRPr="00303EE9">
              <w:rPr>
                <w:rFonts w:eastAsia="Times New Roman" w:cs="Times New Roman"/>
                <w:kern w:val="0"/>
                <w:sz w:val="24"/>
                <w:szCs w:val="24"/>
                <w:lang w:eastAsia="it-IT"/>
                <w14:ligatures w14:val="none"/>
              </w:rPr>
              <w:t xml:space="preserve"> </w:t>
            </w:r>
          </w:p>
          <w:p w14:paraId="08910F5F" w14:textId="77777777" w:rsidR="008C5D7F" w:rsidRPr="00303EE9" w:rsidRDefault="008C5D7F" w:rsidP="00FA30B2">
            <w:pPr>
              <w:rPr>
                <w:rFonts w:eastAsia="Times New Roman" w:cs="Times New Roman"/>
                <w:kern w:val="0"/>
                <w:sz w:val="20"/>
                <w:szCs w:val="24"/>
                <w:lang w:eastAsia="it-IT"/>
                <w14:ligatures w14:val="none"/>
              </w:rPr>
            </w:pPr>
            <w:r w:rsidRPr="00303EE9">
              <w:rPr>
                <w:rFonts w:eastAsia="Times New Roman" w:cs="Times New Roman"/>
                <w:kern w:val="0"/>
                <w:sz w:val="20"/>
                <w:szCs w:val="24"/>
                <w:lang w:eastAsia="it-IT"/>
                <w14:ligatures w14:val="none"/>
              </w:rPr>
              <w:t>Il padre è nominato ambasciatore d’Italia a Berlino.</w:t>
            </w:r>
          </w:p>
        </w:tc>
      </w:tr>
      <w:tr w:rsidR="008C5D7F" w:rsidRPr="00534DBA" w14:paraId="1BCA7378" w14:textId="77777777" w:rsidTr="00FA30B2">
        <w:tc>
          <w:tcPr>
            <w:tcW w:w="500" w:type="pct"/>
          </w:tcPr>
          <w:p w14:paraId="77B7E6B5"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1921</w:t>
            </w:r>
          </w:p>
        </w:tc>
        <w:tc>
          <w:tcPr>
            <w:tcW w:w="1446" w:type="pct"/>
          </w:tcPr>
          <w:p w14:paraId="651A9FF1" w14:textId="21943ECC" w:rsidR="008C5D7F" w:rsidRPr="00303EE9" w:rsidRDefault="008C5D7F" w:rsidP="003F594C">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Bonomi presidente del Consiglio. Agitazioni operaie e politiche. Scontri tra socialisti e fascisti. Il 21 gennaio, a Livorno, nasce il Partito Comunista d'Italia.</w:t>
            </w:r>
          </w:p>
        </w:tc>
        <w:tc>
          <w:tcPr>
            <w:tcW w:w="1446" w:type="pct"/>
          </w:tcPr>
          <w:p w14:paraId="1BFBDC53" w14:textId="77777777" w:rsidR="006D7807" w:rsidRPr="00303EE9" w:rsidRDefault="008C5D7F" w:rsidP="00FA30B2">
            <w:pPr>
              <w:rPr>
                <w:rFonts w:eastAsia="Times New Roman" w:cs="Times New Roman"/>
                <w:kern w:val="0"/>
                <w:sz w:val="20"/>
                <w:szCs w:val="20"/>
                <w:lang w:eastAsia="it-IT"/>
                <w14:ligatures w14:val="none"/>
              </w:rPr>
            </w:pPr>
            <w:r w:rsidRPr="00303EE9">
              <w:rPr>
                <w:rFonts w:eastAsia="Times New Roman" w:cs="Times New Roman"/>
                <w:kern w:val="0"/>
                <w:sz w:val="20"/>
                <w:szCs w:val="20"/>
                <w:lang w:eastAsia="it-IT"/>
                <w14:ligatures w14:val="none"/>
              </w:rPr>
              <w:t>Fondazione dell’Università Cattolica del Sacro Cuore di Milano</w:t>
            </w:r>
            <w:r w:rsidR="006D7807" w:rsidRPr="00303EE9">
              <w:rPr>
                <w:rFonts w:eastAsia="Times New Roman" w:cs="Times New Roman"/>
                <w:kern w:val="0"/>
                <w:sz w:val="20"/>
                <w:szCs w:val="20"/>
                <w:lang w:eastAsia="it-IT"/>
                <w14:ligatures w14:val="none"/>
              </w:rPr>
              <w:t xml:space="preserve">. </w:t>
            </w:r>
          </w:p>
          <w:p w14:paraId="19D1648B" w14:textId="39302F6A" w:rsidR="008C5D7F" w:rsidRPr="003F594C" w:rsidRDefault="006D7807" w:rsidP="00FA30B2">
            <w:pPr>
              <w:rPr>
                <w:rFonts w:eastAsia="Times New Roman" w:cs="Times New Roman"/>
                <w:kern w:val="0"/>
                <w:sz w:val="20"/>
                <w:szCs w:val="20"/>
                <w:lang w:eastAsia="it-IT"/>
                <w14:ligatures w14:val="none"/>
              </w:rPr>
            </w:pPr>
            <w:r w:rsidRPr="00303EE9">
              <w:rPr>
                <w:rFonts w:eastAsia="Times New Roman" w:cs="Times New Roman"/>
                <w:kern w:val="0"/>
                <w:sz w:val="20"/>
                <w:szCs w:val="20"/>
                <w:lang w:eastAsia="it-IT"/>
                <w14:ligatures w14:val="none"/>
              </w:rPr>
              <w:t>Inaugurazione dell’</w:t>
            </w:r>
            <w:r w:rsidRPr="00303EE9">
              <w:rPr>
                <w:rFonts w:eastAsia="Times New Roman" w:cs="Times New Roman"/>
                <w:i/>
                <w:iCs/>
                <w:kern w:val="0"/>
                <w:sz w:val="20"/>
                <w:szCs w:val="20"/>
                <w:lang w:eastAsia="it-IT"/>
                <w14:ligatures w14:val="none"/>
              </w:rPr>
              <w:t>Altare della Patria</w:t>
            </w:r>
            <w:r w:rsidRPr="00303EE9">
              <w:rPr>
                <w:rFonts w:eastAsia="Times New Roman" w:cs="Times New Roman"/>
                <w:kern w:val="0"/>
                <w:sz w:val="20"/>
                <w:szCs w:val="20"/>
                <w:lang w:eastAsia="it-IT"/>
                <w14:ligatures w14:val="none"/>
              </w:rPr>
              <w:t xml:space="preserve"> o </w:t>
            </w:r>
            <w:r w:rsidRPr="00303EE9">
              <w:rPr>
                <w:rFonts w:eastAsia="Times New Roman" w:cs="Times New Roman"/>
                <w:i/>
                <w:iCs/>
                <w:kern w:val="0"/>
                <w:sz w:val="20"/>
                <w:szCs w:val="20"/>
                <w:lang w:eastAsia="it-IT"/>
                <w14:ligatures w14:val="none"/>
              </w:rPr>
              <w:t>della Dea Roma</w:t>
            </w:r>
          </w:p>
          <w:p w14:paraId="4976D9DC" w14:textId="0772F50E" w:rsidR="006D7807" w:rsidRPr="00303EE9" w:rsidRDefault="006D7807" w:rsidP="00FA30B2">
            <w:pPr>
              <w:rPr>
                <w:rFonts w:eastAsia="Arial Unicode MS" w:cs="Arial Unicode MS"/>
                <w:kern w:val="0"/>
                <w:sz w:val="24"/>
                <w:szCs w:val="24"/>
                <w:lang w:eastAsia="it-IT"/>
                <w14:ligatures w14:val="none"/>
              </w:rPr>
            </w:pPr>
          </w:p>
        </w:tc>
        <w:tc>
          <w:tcPr>
            <w:tcW w:w="1608" w:type="pct"/>
          </w:tcPr>
          <w:p w14:paraId="6F90A9AE" w14:textId="47C638F5"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 xml:space="preserve">Il 28 agosto è a Ravenna per il congresso di </w:t>
            </w:r>
            <w:r w:rsidRPr="003F594C">
              <w:rPr>
                <w:rFonts w:eastAsia="Times New Roman" w:cs="Times New Roman"/>
                <w:i/>
                <w:iCs/>
                <w:kern w:val="0"/>
                <w:sz w:val="20"/>
                <w:szCs w:val="20"/>
                <w:lang w:eastAsia="it-IT"/>
                <w14:ligatures w14:val="none"/>
              </w:rPr>
              <w:t>Pax romana</w:t>
            </w:r>
            <w:r w:rsidRPr="00303EE9">
              <w:rPr>
                <w:rFonts w:eastAsia="Times New Roman" w:cs="Times New Roman"/>
                <w:kern w:val="0"/>
                <w:sz w:val="20"/>
                <w:szCs w:val="20"/>
                <w:lang w:eastAsia="it-IT"/>
                <w14:ligatures w14:val="none"/>
              </w:rPr>
              <w:t>. I primi otto giorni di settembre è a Roma per il congresso della Gioventù Cattolica. Viene arrestato durante una manifestazione.</w:t>
            </w:r>
          </w:p>
        </w:tc>
      </w:tr>
      <w:tr w:rsidR="008C5D7F" w:rsidRPr="00534DBA" w14:paraId="73F05D6D" w14:textId="77777777" w:rsidTr="00FA30B2">
        <w:tc>
          <w:tcPr>
            <w:tcW w:w="500" w:type="pct"/>
          </w:tcPr>
          <w:p w14:paraId="40BC94CA"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1922</w:t>
            </w:r>
          </w:p>
        </w:tc>
        <w:tc>
          <w:tcPr>
            <w:tcW w:w="1446" w:type="pct"/>
          </w:tcPr>
          <w:p w14:paraId="1DA4ED31" w14:textId="77777777" w:rsidR="008C5D7F" w:rsidRPr="00303EE9" w:rsidRDefault="008C5D7F" w:rsidP="00FA30B2">
            <w:pPr>
              <w:rPr>
                <w:rFonts w:eastAsia="Times New Roman" w:cs="Times New Roman"/>
                <w:kern w:val="0"/>
                <w:sz w:val="24"/>
                <w:szCs w:val="24"/>
                <w:lang w:eastAsia="it-IT"/>
                <w14:ligatures w14:val="none"/>
              </w:rPr>
            </w:pPr>
            <w:r w:rsidRPr="00303EE9">
              <w:rPr>
                <w:rFonts w:eastAsia="Times New Roman" w:cs="Times New Roman"/>
                <w:kern w:val="0"/>
                <w:sz w:val="20"/>
                <w:szCs w:val="20"/>
                <w:lang w:eastAsia="it-IT"/>
                <w14:ligatures w14:val="none"/>
              </w:rPr>
              <w:t>Cade il ministero Bonomi e si forma quello Facta (25/1). Il 28/10 Marcia su Roma. Mussolini è capo del Governo. </w:t>
            </w:r>
            <w:r w:rsidRPr="00303EE9">
              <w:rPr>
                <w:rFonts w:eastAsia="Times New Roman" w:cs="Times New Roman"/>
                <w:kern w:val="0"/>
                <w:sz w:val="24"/>
                <w:szCs w:val="24"/>
                <w:lang w:eastAsia="it-IT"/>
                <w14:ligatures w14:val="none"/>
              </w:rPr>
              <w:t xml:space="preserve"> </w:t>
            </w:r>
          </w:p>
          <w:p w14:paraId="5B2C222D" w14:textId="77777777" w:rsidR="008C5D7F" w:rsidRPr="00303EE9" w:rsidRDefault="008C5D7F" w:rsidP="00FA30B2">
            <w:pPr>
              <w:rPr>
                <w:rFonts w:eastAsia="Times New Roman" w:cs="Times New Roman"/>
                <w:kern w:val="0"/>
                <w:sz w:val="20"/>
                <w:szCs w:val="24"/>
                <w:lang w:eastAsia="it-IT"/>
                <w14:ligatures w14:val="none"/>
              </w:rPr>
            </w:pPr>
            <w:r w:rsidRPr="00303EE9">
              <w:rPr>
                <w:rFonts w:eastAsia="Times New Roman" w:cs="Times New Roman"/>
                <w:kern w:val="0"/>
                <w:sz w:val="20"/>
                <w:szCs w:val="24"/>
                <w:lang w:eastAsia="it-IT"/>
                <w14:ligatures w14:val="none"/>
              </w:rPr>
              <w:t>Stalin diviene segretario generale del Partito Comunista Sovietico. Occupazione francese della Ruhr.</w:t>
            </w:r>
          </w:p>
        </w:tc>
        <w:tc>
          <w:tcPr>
            <w:tcW w:w="1446" w:type="pct"/>
          </w:tcPr>
          <w:p w14:paraId="47280D16" w14:textId="77777777" w:rsidR="008C5D7F" w:rsidRPr="00303EE9" w:rsidRDefault="008C5D7F" w:rsidP="00FA30B2">
            <w:pPr>
              <w:rPr>
                <w:rFonts w:eastAsia="Times New Roman" w:cs="Times New Roman"/>
                <w:kern w:val="0"/>
                <w:sz w:val="24"/>
                <w:szCs w:val="24"/>
                <w:lang w:eastAsia="it-IT"/>
                <w14:ligatures w14:val="none"/>
              </w:rPr>
            </w:pPr>
            <w:r w:rsidRPr="00303EE9">
              <w:rPr>
                <w:rFonts w:eastAsia="Times New Roman" w:cs="Times New Roman"/>
                <w:kern w:val="0"/>
                <w:sz w:val="20"/>
                <w:szCs w:val="20"/>
                <w:lang w:eastAsia="it-IT"/>
                <w14:ligatures w14:val="none"/>
              </w:rPr>
              <w:t>Muore Benedetto XV (22/1). Eletto papa il card. Achille Ratti di Milano, che assume il nome di Pio XI (6/2). La sua prima enciclica "Ubi arcano Dei" delinea una teologia dell’Azione Cattolica. </w:t>
            </w:r>
            <w:r w:rsidRPr="00303EE9">
              <w:rPr>
                <w:rFonts w:eastAsia="Times New Roman" w:cs="Times New Roman"/>
                <w:kern w:val="0"/>
                <w:sz w:val="24"/>
                <w:szCs w:val="24"/>
                <w:lang w:eastAsia="it-IT"/>
                <w14:ligatures w14:val="none"/>
              </w:rPr>
              <w:t xml:space="preserve"> </w:t>
            </w:r>
          </w:p>
          <w:p w14:paraId="668ADEAE" w14:textId="455E9D70" w:rsidR="008C5D7F" w:rsidRPr="00303EE9" w:rsidRDefault="008C5D7F" w:rsidP="00FA30B2">
            <w:pPr>
              <w:spacing w:before="100" w:beforeAutospacing="1" w:after="100" w:afterAutospacing="1"/>
              <w:jc w:val="left"/>
              <w:rPr>
                <w:rFonts w:eastAsia="Arial Unicode MS" w:cs="Arial Unicode MS"/>
                <w:kern w:val="0"/>
                <w:sz w:val="24"/>
                <w:szCs w:val="24"/>
                <w:lang w:eastAsia="it-IT"/>
                <w14:ligatures w14:val="none"/>
              </w:rPr>
            </w:pPr>
          </w:p>
        </w:tc>
        <w:tc>
          <w:tcPr>
            <w:tcW w:w="1608" w:type="pct"/>
          </w:tcPr>
          <w:p w14:paraId="788DA34E" w14:textId="77777777" w:rsidR="008C5D7F" w:rsidRPr="00303EE9" w:rsidRDefault="008C5D7F" w:rsidP="00FA30B2">
            <w:pPr>
              <w:rPr>
                <w:rFonts w:eastAsia="Times New Roman" w:cs="Times New Roman"/>
                <w:kern w:val="0"/>
                <w:sz w:val="24"/>
                <w:szCs w:val="24"/>
                <w:lang w:eastAsia="it-IT"/>
                <w14:ligatures w14:val="none"/>
              </w:rPr>
            </w:pPr>
            <w:r w:rsidRPr="00303EE9">
              <w:rPr>
                <w:rFonts w:eastAsia="Times New Roman" w:cs="Times New Roman"/>
                <w:kern w:val="0"/>
                <w:sz w:val="20"/>
                <w:szCs w:val="20"/>
                <w:lang w:eastAsia="it-IT"/>
                <w14:ligatures w14:val="none"/>
              </w:rPr>
              <w:t>Il 14 maggio si iscrive al circolo "</w:t>
            </w:r>
            <w:proofErr w:type="spellStart"/>
            <w:r w:rsidRPr="00303EE9">
              <w:rPr>
                <w:rFonts w:eastAsia="Times New Roman" w:cs="Times New Roman"/>
                <w:kern w:val="0"/>
                <w:sz w:val="20"/>
                <w:szCs w:val="20"/>
                <w:lang w:eastAsia="it-IT"/>
                <w14:ligatures w14:val="none"/>
              </w:rPr>
              <w:t>Milites</w:t>
            </w:r>
            <w:proofErr w:type="spellEnd"/>
            <w:r w:rsidRPr="00303EE9">
              <w:rPr>
                <w:rFonts w:eastAsia="Times New Roman" w:cs="Times New Roman"/>
                <w:kern w:val="0"/>
                <w:sz w:val="20"/>
                <w:szCs w:val="20"/>
                <w:lang w:eastAsia="it-IT"/>
                <w14:ligatures w14:val="none"/>
              </w:rPr>
              <w:t xml:space="preserve"> Mariae" della Gioventù Cattolica, presso la parrocchia della Crocetta. Il 28 dello stesso mese vestizione come terziario domenicano: assume il nome di "fra’ Girolamo". L’8 ottobre è a Novara per il Congresso della SGCI. In novembre si iscrive alla Conferenza di san Vincenzo del "Cesare Balbo ".  </w:t>
            </w:r>
            <w:r w:rsidRPr="00303EE9">
              <w:rPr>
                <w:rFonts w:eastAsia="Times New Roman" w:cs="Times New Roman"/>
                <w:kern w:val="0"/>
                <w:sz w:val="24"/>
                <w:szCs w:val="24"/>
                <w:lang w:eastAsia="it-IT"/>
                <w14:ligatures w14:val="none"/>
              </w:rPr>
              <w:t xml:space="preserve"> </w:t>
            </w:r>
          </w:p>
          <w:p w14:paraId="6CBEEF54" w14:textId="41E78071" w:rsidR="008C5D7F" w:rsidRPr="00303EE9" w:rsidRDefault="008C5D7F" w:rsidP="00FA30B2">
            <w:pPr>
              <w:rPr>
                <w:rFonts w:eastAsia="Times New Roman" w:cs="Times New Roman"/>
                <w:kern w:val="0"/>
                <w:sz w:val="20"/>
                <w:szCs w:val="24"/>
                <w:lang w:eastAsia="it-IT"/>
                <w14:ligatures w14:val="none"/>
              </w:rPr>
            </w:pPr>
            <w:r w:rsidRPr="00303EE9">
              <w:rPr>
                <w:rFonts w:eastAsia="Times New Roman" w:cs="Times New Roman"/>
                <w:kern w:val="0"/>
                <w:sz w:val="20"/>
                <w:szCs w:val="24"/>
                <w:lang w:eastAsia="it-IT"/>
                <w14:ligatures w14:val="none"/>
              </w:rPr>
              <w:t>Il padre si dimette da ambasciatore</w:t>
            </w:r>
            <w:r w:rsidR="003F594C">
              <w:rPr>
                <w:rFonts w:eastAsia="Times New Roman" w:cs="Times New Roman"/>
                <w:kern w:val="0"/>
                <w:sz w:val="20"/>
                <w:szCs w:val="24"/>
                <w:lang w:eastAsia="it-IT"/>
                <w14:ligatures w14:val="none"/>
              </w:rPr>
              <w:t xml:space="preserve"> contro</w:t>
            </w:r>
            <w:r w:rsidRPr="00303EE9">
              <w:rPr>
                <w:rFonts w:eastAsia="Times New Roman" w:cs="Times New Roman"/>
                <w:kern w:val="0"/>
                <w:sz w:val="20"/>
                <w:szCs w:val="24"/>
                <w:lang w:eastAsia="it-IT"/>
                <w14:ligatures w14:val="none"/>
              </w:rPr>
              <w:t xml:space="preserve"> Mussolini .</w:t>
            </w:r>
          </w:p>
        </w:tc>
      </w:tr>
      <w:tr w:rsidR="008C5D7F" w:rsidRPr="00534DBA" w14:paraId="5686E7A9" w14:textId="77777777" w:rsidTr="00FA30B2">
        <w:tc>
          <w:tcPr>
            <w:tcW w:w="500" w:type="pct"/>
          </w:tcPr>
          <w:p w14:paraId="673D1ECC"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1923</w:t>
            </w:r>
          </w:p>
        </w:tc>
        <w:tc>
          <w:tcPr>
            <w:tcW w:w="1446" w:type="pct"/>
          </w:tcPr>
          <w:p w14:paraId="2ED37039"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Il governo fascista approva la riforma Gentile della scuola. 24/10 visita di Benito Mussolini a Torino.</w:t>
            </w:r>
          </w:p>
        </w:tc>
        <w:tc>
          <w:tcPr>
            <w:tcW w:w="1446" w:type="pct"/>
          </w:tcPr>
          <w:p w14:paraId="0084F4B5" w14:textId="77777777" w:rsidR="008C5D7F" w:rsidRPr="00303EE9" w:rsidRDefault="008C5D7F" w:rsidP="00FA30B2">
            <w:pPr>
              <w:rPr>
                <w:rFonts w:eastAsia="Times New Roman" w:cs="Times New Roman"/>
                <w:kern w:val="0"/>
                <w:sz w:val="24"/>
                <w:szCs w:val="24"/>
                <w:lang w:eastAsia="it-IT"/>
                <w14:ligatures w14:val="none"/>
              </w:rPr>
            </w:pPr>
            <w:r w:rsidRPr="00303EE9">
              <w:rPr>
                <w:rFonts w:eastAsia="Times New Roman" w:cs="Times New Roman"/>
                <w:kern w:val="0"/>
                <w:sz w:val="20"/>
                <w:szCs w:val="20"/>
                <w:lang w:eastAsia="it-IT"/>
                <w14:ligatures w14:val="none"/>
              </w:rPr>
              <w:t>Assassinio di don Giovanni Minzoni, arciprete di Argenta (23/8). </w:t>
            </w:r>
            <w:r w:rsidRPr="00303EE9">
              <w:rPr>
                <w:rFonts w:eastAsia="Times New Roman" w:cs="Times New Roman"/>
                <w:kern w:val="0"/>
                <w:sz w:val="24"/>
                <w:szCs w:val="24"/>
                <w:lang w:eastAsia="it-IT"/>
                <w14:ligatures w14:val="none"/>
              </w:rPr>
              <w:t xml:space="preserve"> </w:t>
            </w:r>
          </w:p>
          <w:p w14:paraId="07AC6780" w14:textId="77777777" w:rsidR="008C5D7F" w:rsidRPr="00303EE9" w:rsidRDefault="008C5D7F" w:rsidP="00FA30B2">
            <w:pPr>
              <w:rPr>
                <w:rFonts w:eastAsia="Times New Roman" w:cs="Times New Roman"/>
                <w:kern w:val="0"/>
                <w:sz w:val="20"/>
                <w:szCs w:val="24"/>
                <w:lang w:eastAsia="it-IT"/>
                <w14:ligatures w14:val="none"/>
              </w:rPr>
            </w:pPr>
            <w:r w:rsidRPr="00303EE9">
              <w:rPr>
                <w:rFonts w:eastAsia="Times New Roman" w:cs="Times New Roman"/>
                <w:kern w:val="0"/>
                <w:sz w:val="20"/>
                <w:szCs w:val="24"/>
                <w:lang w:eastAsia="it-IT"/>
                <w14:ligatures w14:val="none"/>
              </w:rPr>
              <w:t>Approvazione dei nuovi Statuti dell’Azione Cattolica (2/10) con la nascita della Federazione degli Uomini Cattolici.</w:t>
            </w:r>
          </w:p>
        </w:tc>
        <w:tc>
          <w:tcPr>
            <w:tcW w:w="1608" w:type="pct"/>
          </w:tcPr>
          <w:p w14:paraId="074766BE" w14:textId="77777777" w:rsidR="003F594C" w:rsidRDefault="008C5D7F" w:rsidP="00FA30B2">
            <w:pPr>
              <w:rPr>
                <w:rFonts w:eastAsia="Times New Roman" w:cs="Times New Roman"/>
                <w:kern w:val="0"/>
                <w:sz w:val="20"/>
                <w:szCs w:val="20"/>
                <w:lang w:eastAsia="it-IT"/>
                <w14:ligatures w14:val="none"/>
              </w:rPr>
            </w:pPr>
            <w:r w:rsidRPr="00303EE9">
              <w:rPr>
                <w:rFonts w:eastAsia="Times New Roman" w:cs="Times New Roman"/>
                <w:kern w:val="0"/>
                <w:sz w:val="20"/>
                <w:szCs w:val="20"/>
                <w:lang w:eastAsia="it-IT"/>
                <w14:ligatures w14:val="none"/>
              </w:rPr>
              <w:t xml:space="preserve">Il 13 gennaio scrive ai giovani cattolici della Ruhr per manifestare la solidarietà dei giovani torinesi. </w:t>
            </w:r>
          </w:p>
          <w:p w14:paraId="7C0B3F43" w14:textId="441C286B"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 xml:space="preserve">Dal 12 al 14 aprile congresso a Torino del Partito Popolare. A fine luglio è padrino della bandiera del circolo della Gioventù Cattolica di Pollone. Il 9/9 va a Genova per il </w:t>
            </w:r>
            <w:r w:rsidRPr="00303EE9">
              <w:rPr>
                <w:rFonts w:eastAsia="Times New Roman" w:cs="Times New Roman"/>
                <w:kern w:val="0"/>
                <w:sz w:val="20"/>
                <w:szCs w:val="20"/>
                <w:lang w:eastAsia="it-IT"/>
                <w14:ligatures w14:val="none"/>
              </w:rPr>
              <w:lastRenderedPageBreak/>
              <w:t>congresso eucaristico. 24 ottobre: il "Cesare Balbo" espone la bandiera per la visita di Mussolini e Pier Giorgio rassegna le dimissioni, ritirate il 14 novembre.</w:t>
            </w:r>
          </w:p>
        </w:tc>
      </w:tr>
      <w:tr w:rsidR="008C5D7F" w:rsidRPr="00534DBA" w14:paraId="1BF4A30F" w14:textId="77777777" w:rsidTr="00FA30B2">
        <w:tc>
          <w:tcPr>
            <w:tcW w:w="500" w:type="pct"/>
          </w:tcPr>
          <w:p w14:paraId="10721970"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lastRenderedPageBreak/>
              <w:t>1924</w:t>
            </w:r>
          </w:p>
        </w:tc>
        <w:tc>
          <w:tcPr>
            <w:tcW w:w="1446" w:type="pct"/>
          </w:tcPr>
          <w:p w14:paraId="04468567" w14:textId="77777777" w:rsidR="008C5D7F" w:rsidRPr="00303EE9" w:rsidRDefault="008C5D7F" w:rsidP="00FA30B2">
            <w:pPr>
              <w:rPr>
                <w:rFonts w:eastAsia="Times New Roman" w:cs="Times New Roman"/>
                <w:kern w:val="0"/>
                <w:sz w:val="24"/>
                <w:szCs w:val="24"/>
                <w:lang w:eastAsia="it-IT"/>
                <w14:ligatures w14:val="none"/>
              </w:rPr>
            </w:pPr>
            <w:r w:rsidRPr="00303EE9">
              <w:rPr>
                <w:rFonts w:eastAsia="Times New Roman" w:cs="Times New Roman"/>
                <w:kern w:val="0"/>
                <w:sz w:val="20"/>
                <w:szCs w:val="20"/>
                <w:lang w:eastAsia="it-IT"/>
                <w14:ligatures w14:val="none"/>
              </w:rPr>
              <w:t>Assassinio di Giacomo Matteotti (10/6).  </w:t>
            </w:r>
            <w:r w:rsidRPr="00303EE9">
              <w:rPr>
                <w:rFonts w:eastAsia="Times New Roman" w:cs="Times New Roman"/>
                <w:kern w:val="0"/>
                <w:sz w:val="24"/>
                <w:szCs w:val="24"/>
                <w:lang w:eastAsia="it-IT"/>
                <w14:ligatures w14:val="none"/>
              </w:rPr>
              <w:t xml:space="preserve"> </w:t>
            </w:r>
          </w:p>
          <w:p w14:paraId="20787E3C" w14:textId="77777777" w:rsidR="008C5D7F" w:rsidRPr="00303EE9" w:rsidRDefault="008C5D7F" w:rsidP="00FA30B2">
            <w:pPr>
              <w:rPr>
                <w:rFonts w:eastAsia="Times New Roman" w:cs="Times New Roman"/>
                <w:kern w:val="0"/>
                <w:sz w:val="20"/>
                <w:szCs w:val="24"/>
                <w:lang w:eastAsia="it-IT"/>
                <w14:ligatures w14:val="none"/>
              </w:rPr>
            </w:pPr>
            <w:r w:rsidRPr="00303EE9">
              <w:rPr>
                <w:rFonts w:eastAsia="Times New Roman" w:cs="Times New Roman"/>
                <w:kern w:val="0"/>
                <w:sz w:val="20"/>
                <w:szCs w:val="24"/>
                <w:lang w:eastAsia="it-IT"/>
                <w14:ligatures w14:val="none"/>
              </w:rPr>
              <w:t>Muoiono Eleonora Duse e Giacomo Puccini.</w:t>
            </w:r>
          </w:p>
        </w:tc>
        <w:tc>
          <w:tcPr>
            <w:tcW w:w="1446" w:type="pct"/>
          </w:tcPr>
          <w:p w14:paraId="498F9804"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Il 4/5 entrata a Torino del nuovo Arcivescovo, mons. Giuseppe Gamba.</w:t>
            </w:r>
          </w:p>
        </w:tc>
        <w:tc>
          <w:tcPr>
            <w:tcW w:w="1608" w:type="pct"/>
          </w:tcPr>
          <w:p w14:paraId="24C7B197" w14:textId="1DE5C792"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 xml:space="preserve">Il 9 febbraio chiede di iscriversi alla federazione della Gioventù Cattolica di Guastalla perché aggredita e perseguitata dai fascisti. Il 18 maggio durante una gita al Pian della Mussa fondazione dei "Tipi Loschi". Il 14 giugno viene espulso con Marco </w:t>
            </w:r>
            <w:proofErr w:type="spellStart"/>
            <w:r w:rsidRPr="00303EE9">
              <w:rPr>
                <w:rFonts w:eastAsia="Times New Roman" w:cs="Times New Roman"/>
                <w:kern w:val="0"/>
                <w:sz w:val="20"/>
                <w:szCs w:val="20"/>
                <w:lang w:eastAsia="it-IT"/>
                <w14:ligatures w14:val="none"/>
              </w:rPr>
              <w:t>Beltramo</w:t>
            </w:r>
            <w:proofErr w:type="spellEnd"/>
            <w:r w:rsidRPr="00303EE9">
              <w:rPr>
                <w:rFonts w:eastAsia="Times New Roman" w:cs="Times New Roman"/>
                <w:kern w:val="0"/>
                <w:sz w:val="20"/>
                <w:szCs w:val="20"/>
                <w:lang w:eastAsia="it-IT"/>
                <w14:ligatures w14:val="none"/>
              </w:rPr>
              <w:t xml:space="preserve"> dal "Cesare Balbo" per "indisciplina" dopo aver sollevato l’atmosfera di un convegno "barboso" con la loro allegria esplosiva; l’espulsione è poi mutata in deplorazione. Il 22 giugno sventa un’aggressione fascista nella casa di Torino. </w:t>
            </w:r>
          </w:p>
        </w:tc>
      </w:tr>
      <w:tr w:rsidR="008C5D7F" w:rsidRPr="00534DBA" w14:paraId="45D21D19" w14:textId="77777777" w:rsidTr="00FA30B2">
        <w:tc>
          <w:tcPr>
            <w:tcW w:w="500" w:type="pct"/>
          </w:tcPr>
          <w:p w14:paraId="13202894" w14:textId="77777777"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1925</w:t>
            </w:r>
          </w:p>
        </w:tc>
        <w:tc>
          <w:tcPr>
            <w:tcW w:w="1446" w:type="pct"/>
          </w:tcPr>
          <w:p w14:paraId="53C17D19" w14:textId="40C2EEEC" w:rsidR="008C5D7F" w:rsidRPr="00303EE9" w:rsidRDefault="003F594C" w:rsidP="00FA30B2">
            <w:pPr>
              <w:rPr>
                <w:rFonts w:eastAsia="Arial Unicode MS" w:cs="Arial Unicode MS"/>
                <w:kern w:val="0"/>
                <w:sz w:val="24"/>
                <w:szCs w:val="24"/>
                <w:lang w:eastAsia="it-IT"/>
                <w14:ligatures w14:val="none"/>
              </w:rPr>
            </w:pPr>
            <w:r>
              <w:rPr>
                <w:rFonts w:eastAsia="Times New Roman" w:cs="Times New Roman"/>
                <w:kern w:val="0"/>
                <w:sz w:val="20"/>
                <w:szCs w:val="20"/>
                <w:lang w:eastAsia="it-IT"/>
                <w14:ligatures w14:val="none"/>
              </w:rPr>
              <w:t xml:space="preserve">Mussolini «si toglie la machera» </w:t>
            </w:r>
            <w:r w:rsidR="008C5D7F" w:rsidRPr="00303EE9">
              <w:rPr>
                <w:rFonts w:eastAsia="Times New Roman" w:cs="Times New Roman"/>
                <w:kern w:val="0"/>
                <w:sz w:val="20"/>
                <w:szCs w:val="20"/>
                <w:lang w:eastAsia="it-IT"/>
                <w14:ligatures w14:val="none"/>
              </w:rPr>
              <w:t>(3/1)</w:t>
            </w:r>
            <w:r>
              <w:rPr>
                <w:rFonts w:eastAsia="Times New Roman" w:cs="Times New Roman"/>
                <w:kern w:val="0"/>
                <w:sz w:val="20"/>
                <w:szCs w:val="20"/>
                <w:lang w:eastAsia="it-IT"/>
                <w14:ligatures w14:val="none"/>
              </w:rPr>
              <w:t>. Inizia il totalitarismo fascista</w:t>
            </w:r>
            <w:r w:rsidR="008C5D7F" w:rsidRPr="00303EE9">
              <w:rPr>
                <w:rFonts w:eastAsia="Times New Roman" w:cs="Times New Roman"/>
                <w:kern w:val="0"/>
                <w:sz w:val="20"/>
                <w:szCs w:val="20"/>
                <w:lang w:eastAsia="it-IT"/>
                <w14:ligatures w14:val="none"/>
              </w:rPr>
              <w:t>.</w:t>
            </w:r>
          </w:p>
        </w:tc>
        <w:tc>
          <w:tcPr>
            <w:tcW w:w="1446" w:type="pct"/>
          </w:tcPr>
          <w:p w14:paraId="40E8FEED" w14:textId="77777777" w:rsidR="008C5D7F" w:rsidRPr="00303EE9" w:rsidRDefault="008C5D7F" w:rsidP="00FA30B2">
            <w:pPr>
              <w:rPr>
                <w:rFonts w:eastAsia="Times New Roman" w:cs="Times New Roman"/>
                <w:kern w:val="0"/>
                <w:sz w:val="24"/>
                <w:szCs w:val="24"/>
                <w:lang w:eastAsia="it-IT"/>
                <w14:ligatures w14:val="none"/>
              </w:rPr>
            </w:pPr>
            <w:r w:rsidRPr="00303EE9">
              <w:rPr>
                <w:rFonts w:eastAsia="Times New Roman" w:cs="Times New Roman"/>
                <w:kern w:val="0"/>
                <w:sz w:val="20"/>
                <w:szCs w:val="20"/>
                <w:lang w:eastAsia="it-IT"/>
                <w14:ligatures w14:val="none"/>
              </w:rPr>
              <w:t>Fondazione dell’Istituto Cattolico delle Attività Sociali. </w:t>
            </w:r>
            <w:r w:rsidRPr="00303EE9">
              <w:rPr>
                <w:rFonts w:eastAsia="Times New Roman" w:cs="Times New Roman"/>
                <w:kern w:val="0"/>
                <w:sz w:val="24"/>
                <w:szCs w:val="24"/>
                <w:lang w:eastAsia="it-IT"/>
                <w14:ligatures w14:val="none"/>
              </w:rPr>
              <w:t xml:space="preserve"> </w:t>
            </w:r>
          </w:p>
          <w:p w14:paraId="45889194" w14:textId="77777777" w:rsidR="008C5D7F" w:rsidRPr="00303EE9" w:rsidRDefault="008C5D7F" w:rsidP="00FA30B2">
            <w:pPr>
              <w:rPr>
                <w:rFonts w:eastAsia="Times New Roman" w:cs="Times New Roman"/>
                <w:kern w:val="0"/>
                <w:sz w:val="20"/>
                <w:szCs w:val="24"/>
                <w:lang w:eastAsia="it-IT"/>
                <w14:ligatures w14:val="none"/>
              </w:rPr>
            </w:pPr>
            <w:r w:rsidRPr="00303EE9">
              <w:rPr>
                <w:rFonts w:eastAsia="Times New Roman" w:cs="Times New Roman"/>
                <w:kern w:val="0"/>
                <w:sz w:val="20"/>
                <w:szCs w:val="24"/>
                <w:lang w:eastAsia="it-IT"/>
                <w14:ligatures w14:val="none"/>
              </w:rPr>
              <w:t>Igino Righetti e mons. G. B. Montini prendono le redini della FUCI.</w:t>
            </w:r>
          </w:p>
        </w:tc>
        <w:tc>
          <w:tcPr>
            <w:tcW w:w="1608" w:type="pct"/>
          </w:tcPr>
          <w:p w14:paraId="78D2EF3A" w14:textId="77777777" w:rsidR="003F594C" w:rsidRDefault="008C5D7F" w:rsidP="00FA30B2">
            <w:pPr>
              <w:rPr>
                <w:rFonts w:eastAsia="Times New Roman" w:cs="Times New Roman"/>
                <w:kern w:val="0"/>
                <w:sz w:val="20"/>
                <w:szCs w:val="20"/>
                <w:lang w:eastAsia="it-IT"/>
                <w14:ligatures w14:val="none"/>
              </w:rPr>
            </w:pPr>
            <w:r w:rsidRPr="00303EE9">
              <w:rPr>
                <w:rFonts w:eastAsia="Times New Roman" w:cs="Times New Roman"/>
                <w:kern w:val="0"/>
                <w:sz w:val="20"/>
                <w:szCs w:val="20"/>
                <w:lang w:eastAsia="it-IT"/>
                <w14:ligatures w14:val="none"/>
              </w:rPr>
              <w:t xml:space="preserve">Il 24 gennaio matrimonio della sorella Luciana. </w:t>
            </w:r>
          </w:p>
          <w:p w14:paraId="74C557F8" w14:textId="1154AF3A" w:rsidR="00513F47" w:rsidRPr="00303EE9" w:rsidRDefault="008C5D7F" w:rsidP="00FA30B2">
            <w:pPr>
              <w:rPr>
                <w:rFonts w:eastAsia="Times New Roman" w:cs="Times New Roman"/>
                <w:kern w:val="0"/>
                <w:sz w:val="20"/>
                <w:szCs w:val="20"/>
                <w:lang w:eastAsia="it-IT"/>
                <w14:ligatures w14:val="none"/>
              </w:rPr>
            </w:pPr>
            <w:r w:rsidRPr="00303EE9">
              <w:rPr>
                <w:rFonts w:eastAsia="Times New Roman" w:cs="Times New Roman"/>
                <w:kern w:val="0"/>
                <w:sz w:val="20"/>
                <w:szCs w:val="20"/>
                <w:lang w:eastAsia="it-IT"/>
                <w14:ligatures w14:val="none"/>
              </w:rPr>
              <w:t xml:space="preserve">Il sabato 4 luglio muore di poliomielite fulminante. </w:t>
            </w:r>
          </w:p>
          <w:p w14:paraId="2345BF8C" w14:textId="5A0FB011" w:rsidR="008C5D7F" w:rsidRPr="00303EE9" w:rsidRDefault="008C5D7F" w:rsidP="00FA30B2">
            <w:pPr>
              <w:rPr>
                <w:rFonts w:eastAsia="Arial Unicode MS" w:cs="Arial Unicode MS"/>
                <w:kern w:val="0"/>
                <w:sz w:val="24"/>
                <w:szCs w:val="24"/>
                <w:lang w:eastAsia="it-IT"/>
                <w14:ligatures w14:val="none"/>
              </w:rPr>
            </w:pPr>
            <w:r w:rsidRPr="00303EE9">
              <w:rPr>
                <w:rFonts w:eastAsia="Times New Roman" w:cs="Times New Roman"/>
                <w:kern w:val="0"/>
                <w:sz w:val="20"/>
                <w:szCs w:val="20"/>
                <w:lang w:eastAsia="it-IT"/>
                <w14:ligatures w14:val="none"/>
              </w:rPr>
              <w:t xml:space="preserve">Il 6 luglio commoventi funerali. </w:t>
            </w:r>
          </w:p>
        </w:tc>
      </w:tr>
    </w:tbl>
    <w:p w14:paraId="2C8A1933" w14:textId="360108D8" w:rsidR="005754CB" w:rsidRDefault="00513F47" w:rsidP="003F594C">
      <w:pPr>
        <w:pStyle w:val="Titolo1"/>
        <w:pBdr>
          <w:bottom w:val="single" w:sz="12" w:space="1" w:color="0070C0"/>
        </w:pBdr>
      </w:pPr>
      <w:r>
        <w:t>COSA CI PUÒ INSEGNARE</w:t>
      </w:r>
      <w:r w:rsidR="003F594C">
        <w:t xml:space="preserve">: </w:t>
      </w:r>
      <w:r w:rsidR="005754CB">
        <w:t>IL CORAGGIO DELLE PROPRIE IDEE</w:t>
      </w:r>
    </w:p>
    <w:p w14:paraId="1D5CF0BF" w14:textId="54279E01" w:rsidR="005754CB" w:rsidRPr="005754CB" w:rsidRDefault="005754CB" w:rsidP="003F594C">
      <w:pPr>
        <w:pStyle w:val="Titolo2"/>
        <w:rPr>
          <w:lang w:eastAsia="it-IT"/>
        </w:rPr>
      </w:pPr>
      <w:bookmarkStart w:id="1" w:name="_Hlk211114620"/>
      <w:r w:rsidRPr="005754CB">
        <w:rPr>
          <w:lang w:eastAsia="it-IT"/>
        </w:rPr>
        <w:t>30 ottobre 1922 ai Soci del Circolo «</w:t>
      </w:r>
      <w:proofErr w:type="spellStart"/>
      <w:r w:rsidRPr="005754CB">
        <w:rPr>
          <w:lang w:eastAsia="it-IT"/>
        </w:rPr>
        <w:t>Milites</w:t>
      </w:r>
      <w:proofErr w:type="spellEnd"/>
      <w:r w:rsidRPr="005754CB">
        <w:rPr>
          <w:lang w:eastAsia="it-IT"/>
        </w:rPr>
        <w:t xml:space="preserve"> Mariae»</w:t>
      </w:r>
    </w:p>
    <w:p w14:paraId="118C9825" w14:textId="77777777" w:rsidR="005754CB" w:rsidRPr="005754CB" w:rsidRDefault="005754CB" w:rsidP="005754CB">
      <w:pPr>
        <w:ind w:firstLine="284"/>
        <w:rPr>
          <w:sz w:val="24"/>
          <w:lang w:eastAsia="it-IT"/>
        </w:rPr>
      </w:pPr>
      <w:r w:rsidRPr="005754CB">
        <w:rPr>
          <w:sz w:val="24"/>
          <w:lang w:eastAsia="it-IT"/>
        </w:rPr>
        <w:t xml:space="preserve">Cari soci, In questo momento grave attraversato dalla nostra Patria, noi cattolici e specialmente noi studenti abbiamo un grave dovere da compiere: la formazione di noi stessi </w:t>
      </w:r>
    </w:p>
    <w:p w14:paraId="59B5853A" w14:textId="77777777" w:rsidR="005754CB" w:rsidRPr="005754CB" w:rsidRDefault="005754CB" w:rsidP="005754CB">
      <w:pPr>
        <w:ind w:firstLine="284"/>
        <w:rPr>
          <w:sz w:val="24"/>
          <w:lang w:eastAsia="it-IT"/>
        </w:rPr>
      </w:pPr>
      <w:r w:rsidRPr="005754CB">
        <w:rPr>
          <w:sz w:val="24"/>
          <w:lang w:eastAsia="it-IT"/>
        </w:rPr>
        <w:t>Noi, che per grazia di Dio siamo cattolici, non dobbiamo sciupare i più belli anni della nostra vita, come purtroppo fa tanta infelice gioventù, che si preoccupa di godere di quei beni, che non arrecano bene, ma che portano per frutto l'i</w:t>
      </w:r>
      <w:smartTag w:uri="urn:schemas-microsoft-com:office:smarttags" w:element="PersonName">
        <w:r w:rsidRPr="005754CB">
          <w:rPr>
            <w:sz w:val="24"/>
            <w:lang w:eastAsia="it-IT"/>
          </w:rPr>
          <w:t>mm</w:t>
        </w:r>
      </w:smartTag>
      <w:r w:rsidRPr="005754CB">
        <w:rPr>
          <w:sz w:val="24"/>
          <w:lang w:eastAsia="it-IT"/>
        </w:rPr>
        <w:t>oralità della nostra società moderna. Noi dobbiamo temprarci per esser pronti a sostenere le lotte che dovremo certamente combattere per il compimento del nostro progra</w:t>
      </w:r>
      <w:smartTag w:uri="urn:schemas-microsoft-com:office:smarttags" w:element="PersonName">
        <w:r w:rsidRPr="005754CB">
          <w:rPr>
            <w:sz w:val="24"/>
            <w:lang w:eastAsia="it-IT"/>
          </w:rPr>
          <w:t>mm</w:t>
        </w:r>
      </w:smartTag>
      <w:r w:rsidRPr="005754CB">
        <w:rPr>
          <w:sz w:val="24"/>
          <w:lang w:eastAsia="it-IT"/>
        </w:rPr>
        <w:t>a e per dare così in un non lontano avvenire alla nostra Patria giorni più lieti ed una società moralmente sana. ma per tutto ciò occorre: la preghiera continua per ottenere da Dio quella grazia senza della quale le nostre forze sono vane; organizzazione e disciplina per essere pronti all'azione al momento opportuno ed infine sacrificio delle nostre passioni e di noi stessi, perché senza di esso non si può raggiungere lo scopo.</w:t>
      </w:r>
    </w:p>
    <w:p w14:paraId="23C4EE58" w14:textId="77777777" w:rsidR="005754CB" w:rsidRDefault="005754CB" w:rsidP="005754CB">
      <w:pPr>
        <w:ind w:firstLine="284"/>
        <w:rPr>
          <w:sz w:val="24"/>
          <w:lang w:eastAsia="it-IT"/>
        </w:rPr>
      </w:pPr>
      <w:r w:rsidRPr="005754CB">
        <w:rPr>
          <w:sz w:val="24"/>
          <w:lang w:eastAsia="it-IT"/>
        </w:rPr>
        <w:t>Mentre vi ringrazio di quanto farete, certo che sarete ricompensati largamente nella vita, vi saluto cristianamente. Evviva Gesù.</w:t>
      </w:r>
    </w:p>
    <w:p w14:paraId="0DD82AA7" w14:textId="5DCE6338" w:rsidR="00C51FA0" w:rsidRDefault="00C51FA0" w:rsidP="003F594C">
      <w:pPr>
        <w:pStyle w:val="Titolo2"/>
      </w:pPr>
      <w:r>
        <w:lastRenderedPageBreak/>
        <w:t xml:space="preserve">29 giugno 1923, </w:t>
      </w:r>
      <w:r w:rsidR="003F594C">
        <w:t>come</w:t>
      </w:r>
      <w:r>
        <w:t xml:space="preserve">  Padrino della bandiera del circolo </w:t>
      </w:r>
      <w:r>
        <w:rPr>
          <w:i/>
          <w:iCs/>
        </w:rPr>
        <w:t>Giov</w:t>
      </w:r>
      <w:r>
        <w:rPr>
          <w:i/>
          <w:iCs/>
        </w:rPr>
        <w:t>a</w:t>
      </w:r>
      <w:r>
        <w:rPr>
          <w:i/>
          <w:iCs/>
        </w:rPr>
        <w:t>n</w:t>
      </w:r>
      <w:r w:rsidR="00B0205A">
        <w:rPr>
          <w:i/>
          <w:iCs/>
        </w:rPr>
        <w:t>i</w:t>
      </w:r>
      <w:r>
        <w:rPr>
          <w:i/>
          <w:iCs/>
        </w:rPr>
        <w:t xml:space="preserve"> </w:t>
      </w:r>
      <w:r w:rsidR="001622E1">
        <w:rPr>
          <w:i/>
          <w:iCs/>
        </w:rPr>
        <w:t xml:space="preserve">Cattolici di </w:t>
      </w:r>
      <w:r>
        <w:rPr>
          <w:i/>
          <w:iCs/>
        </w:rPr>
        <w:t>Pollone</w:t>
      </w:r>
      <w:r>
        <w:t>:</w:t>
      </w:r>
    </w:p>
    <w:p w14:paraId="1009366F" w14:textId="77777777" w:rsidR="00B0205A" w:rsidRDefault="00C51FA0" w:rsidP="00B0205A">
      <w:pPr>
        <w:ind w:firstLine="284"/>
      </w:pPr>
      <w:r>
        <w:t>«Giovani, io scorgo sulla vostra bandiera il motto «Preghiera Azione e Sacrificio»; sono tre parole che riassumono tutto un vastissimo programma allo svolgimento del quale necess</w:t>
      </w:r>
      <w:r>
        <w:t>i</w:t>
      </w:r>
      <w:r>
        <w:t xml:space="preserve">tano le energie di noi e delle generazioni che verranno. </w:t>
      </w:r>
    </w:p>
    <w:p w14:paraId="6B57EC9F" w14:textId="77777777" w:rsidR="00B0205A" w:rsidRDefault="00C51FA0" w:rsidP="00B0205A">
      <w:pPr>
        <w:ind w:firstLine="284"/>
      </w:pPr>
      <w:r>
        <w:t>Preghiera è la nobile supplica che noi el</w:t>
      </w:r>
      <w:r>
        <w:t>e</w:t>
      </w:r>
      <w:r>
        <w:t>viamo al trono di Dio è il mezzo più efficace per ottenere da Dio le grazie di cui noi abbis</w:t>
      </w:r>
      <w:r>
        <w:t>o</w:t>
      </w:r>
      <w:r>
        <w:t>gniamo e specialmente la forza della perseveranza in questi tempi in cui l'odio dei figli del demonio si sc</w:t>
      </w:r>
      <w:r>
        <w:t>a</w:t>
      </w:r>
      <w:r>
        <w:t xml:space="preserve">tena furibondo sulle pecore fedeli all'ovile. </w:t>
      </w:r>
    </w:p>
    <w:p w14:paraId="6D1DFF15" w14:textId="77777777" w:rsidR="00B0205A" w:rsidRDefault="00C51FA0" w:rsidP="00B0205A">
      <w:pPr>
        <w:ind w:firstLine="284"/>
      </w:pPr>
      <w:r>
        <w:t>Nel raccomandare a voi la fervida preghiera, io annovero in questa tutte le pratiche di pietà, prima fra tutte la SS. Eucarestia E ripensando all'apostolo della SS. Eucarestia, al santo Pio X di venerata memoria, io vi eso</w:t>
      </w:r>
      <w:r>
        <w:t>r</w:t>
      </w:r>
      <w:r>
        <w:t>to con tutte le fo</w:t>
      </w:r>
      <w:r>
        <w:t>r</w:t>
      </w:r>
      <w:r>
        <w:t>ze dell'anima ad accostarvi il più possibile alla Mensa Eucaristica; cibatevi di questo Pane degli angeli e di là trarrete la forza di combattere le lotte interne, le lotte co</w:t>
      </w:r>
      <w:r>
        <w:t>n</w:t>
      </w:r>
      <w:r>
        <w:t xml:space="preserve">tro le passioni e tutte le avversità, perché Gesù Cristo ha promesso a tutti coloro che si cibano della SS. Eucarestia la Vita Eterna e le grazie necessarie per ottenerla. </w:t>
      </w:r>
    </w:p>
    <w:p w14:paraId="4BECE70E" w14:textId="77777777" w:rsidR="00B0205A" w:rsidRDefault="00C51FA0" w:rsidP="00B0205A">
      <w:pPr>
        <w:ind w:firstLine="284"/>
      </w:pPr>
      <w:r>
        <w:t>Dopo aver fortif</w:t>
      </w:r>
      <w:r>
        <w:t>i</w:t>
      </w:r>
      <w:r>
        <w:t>cato il nostro spirito nell'attendere con somma diligenza alle opere di pietà e dopo avere studiato i</w:t>
      </w:r>
      <w:r>
        <w:t>n</w:t>
      </w:r>
      <w:r>
        <w:t>tensamente i quesiti che ci agitano, all'ora ci potremo lanciare all'apostolato. E si d</w:t>
      </w:r>
      <w:r>
        <w:t>i</w:t>
      </w:r>
      <w:r>
        <w:t xml:space="preserve">stinguono tre apostolati. </w:t>
      </w:r>
    </w:p>
    <w:p w14:paraId="3D335339" w14:textId="77777777" w:rsidR="00B0205A" w:rsidRDefault="00C51FA0" w:rsidP="00B0205A">
      <w:pPr>
        <w:ind w:firstLine="284"/>
      </w:pPr>
      <w:r>
        <w:t>Primo di tutti quello dell'esempio; noi cattolici dobbiamo far s</w:t>
      </w:r>
      <w:r w:rsidR="00B0205A">
        <w:t>ì</w:t>
      </w:r>
      <w:r>
        <w:t xml:space="preserve"> che tutta la n</w:t>
      </w:r>
      <w:r>
        <w:t>o</w:t>
      </w:r>
      <w:r>
        <w:t xml:space="preserve">stra vita sia regolata dalla legge morale cristiana. </w:t>
      </w:r>
    </w:p>
    <w:p w14:paraId="576EE886" w14:textId="54DB4341" w:rsidR="00B0205A" w:rsidRDefault="00C51FA0" w:rsidP="00B0205A">
      <w:pPr>
        <w:ind w:firstLine="284"/>
      </w:pPr>
      <w:r>
        <w:t>Poi l'apostolato di carità, con l'andare in mezzo a coloro che soffrono e confortarli, perché la religione cattolica è basata sulla carità che non è altro se non il più perfetto Amore. Senza questo fuoco che a poco a poco deve d</w:t>
      </w:r>
      <w:r>
        <w:t>i</w:t>
      </w:r>
      <w:r>
        <w:t>stru</w:t>
      </w:r>
      <w:r>
        <w:t>g</w:t>
      </w:r>
      <w:r>
        <w:t xml:space="preserve">gere la nostra personalità per farci palpitare solo per i dolori degli altri, noi non saremmo cristiani e tanto meno cattolici. </w:t>
      </w:r>
    </w:p>
    <w:p w14:paraId="0C2D38E2" w14:textId="77777777" w:rsidR="00B0205A" w:rsidRDefault="00C51FA0" w:rsidP="00B0205A">
      <w:pPr>
        <w:ind w:firstLine="284"/>
      </w:pPr>
      <w:r>
        <w:t>I</w:t>
      </w:r>
      <w:r>
        <w:t>n</w:t>
      </w:r>
      <w:r>
        <w:t>fine l'apostolato di persuasione, e questo è uno dei più belli e necessari; avvicinate, o giovani, i vostri compagni di lavoro che vivono lontani dalla chiesa e passano le ore libere non nei sani divertimenti, ma nel vizio. Persuadete questi infelici a s</w:t>
      </w:r>
      <w:r>
        <w:t>e</w:t>
      </w:r>
      <w:r>
        <w:t xml:space="preserve">guire le vie di Dio, cosparse di molte spine, ma anche di molte rose. </w:t>
      </w:r>
    </w:p>
    <w:p w14:paraId="64485D9C" w14:textId="77777777" w:rsidR="00B0205A" w:rsidRDefault="00C51FA0" w:rsidP="00B0205A">
      <w:pPr>
        <w:ind w:firstLine="284"/>
      </w:pPr>
      <w:r>
        <w:t>Ma se ognuno di voi poss</w:t>
      </w:r>
      <w:r>
        <w:t>e</w:t>
      </w:r>
      <w:r>
        <w:t>desse al massimo grado queste doti e non avesse in abbondanza lo spirito di sacrificio, non s</w:t>
      </w:r>
      <w:r>
        <w:t>a</w:t>
      </w:r>
      <w:r>
        <w:t xml:space="preserve">rebbe un buon cattolico. </w:t>
      </w:r>
    </w:p>
    <w:p w14:paraId="046DAE5C" w14:textId="77777777" w:rsidR="00B0205A" w:rsidRDefault="00C51FA0" w:rsidP="00B0205A">
      <w:pPr>
        <w:ind w:firstLine="284"/>
      </w:pPr>
      <w:r>
        <w:t>La nostra vita per essere cristiana è una continua rinunzia, che però non è pesante quando solo si pensi che cosa sono questi pochi anni passati nel dolore in co</w:t>
      </w:r>
      <w:r>
        <w:t>n</w:t>
      </w:r>
      <w:r>
        <w:t xml:space="preserve">fronto all'eternità felice. </w:t>
      </w:r>
    </w:p>
    <w:p w14:paraId="664FDF9A" w14:textId="77777777" w:rsidR="00B0205A" w:rsidRDefault="00C51FA0" w:rsidP="00B0205A">
      <w:pPr>
        <w:ind w:firstLine="284"/>
      </w:pPr>
      <w:r>
        <w:t>Dunque, giovani, imparate da Nostro Signore Gesù Cristo. Egli, per scontare i nostri orribili peccati, si è immolato Vittima inn</w:t>
      </w:r>
      <w:r>
        <w:t>o</w:t>
      </w:r>
      <w:r>
        <w:t>cente sul Calvario e rinnova ogni giorno in tutte le parti del mondo nella S. Messa questo m</w:t>
      </w:r>
      <w:r>
        <w:t>i</w:t>
      </w:r>
      <w:r>
        <w:t xml:space="preserve">rabile sacrificio. </w:t>
      </w:r>
    </w:p>
    <w:p w14:paraId="787BA850" w14:textId="77777777" w:rsidR="00B0205A" w:rsidRDefault="00C51FA0" w:rsidP="00B0205A">
      <w:pPr>
        <w:ind w:firstLine="284"/>
      </w:pPr>
      <w:r>
        <w:t xml:space="preserve">Da oggi voi siete entrati a far parte della grande famiglia della "Gioventù Cattolica Italiana": tenete alto il posto che il Signore nella Sua Bontà ha voluto assegnarvi. </w:t>
      </w:r>
    </w:p>
    <w:p w14:paraId="65B14B7D" w14:textId="77777777" w:rsidR="00B0205A" w:rsidRDefault="00C51FA0" w:rsidP="00B0205A">
      <w:pPr>
        <w:ind w:firstLine="284"/>
      </w:pPr>
      <w:r>
        <w:t>I tempi che noi attraversiamo sono diff</w:t>
      </w:r>
      <w:r>
        <w:t>i</w:t>
      </w:r>
      <w:r>
        <w:t>cili perché la persecuzione contro la Chiesa infierisce quanto mai crudele, ma voi giovani ba</w:t>
      </w:r>
      <w:r>
        <w:t>l</w:t>
      </w:r>
      <w:r>
        <w:t>di e buoni non vi spaventate per questo poco e tenete presente che la Chiesa è istituzione div</w:t>
      </w:r>
      <w:r>
        <w:t>i</w:t>
      </w:r>
      <w:r>
        <w:t xml:space="preserve">na e non può finire, anzi durerà fino alla fine del mondo ché </w:t>
      </w:r>
      <w:r w:rsidR="00B0205A">
        <w:t>“</w:t>
      </w:r>
      <w:r>
        <w:t>le porte dell'inferno non prevarranno contro di essa</w:t>
      </w:r>
      <w:r w:rsidR="00B0205A">
        <w:t>”</w:t>
      </w:r>
      <w:r>
        <w:t xml:space="preserve">. </w:t>
      </w:r>
    </w:p>
    <w:p w14:paraId="6823898B" w14:textId="3F6EE1F3" w:rsidR="00C51FA0" w:rsidRDefault="00C51FA0" w:rsidP="00B0205A">
      <w:pPr>
        <w:ind w:firstLine="284"/>
      </w:pPr>
      <w:r>
        <w:t>Dunque custodite immac</w:t>
      </w:r>
      <w:r>
        <w:t>o</w:t>
      </w:r>
      <w:r>
        <w:t>lata questa bella bianca bandiera e se domani si presentasse l'occasione difendetela, pe</w:t>
      </w:r>
      <w:r w:rsidR="00B0205A">
        <w:t>rché</w:t>
      </w:r>
      <w:r>
        <w:t xml:space="preserve"> da ora in poi è sacra; essa non solo ra</w:t>
      </w:r>
      <w:r>
        <w:t>p</w:t>
      </w:r>
      <w:r>
        <w:t>presenta il vostro Circolo, ma il patrimonio più' bello della nostra Italia e del mondo civile. E nel porre termine a queste povere parole, lasciate che io gridi con voi:</w:t>
      </w:r>
      <w:r w:rsidR="00B0205A">
        <w:t xml:space="preserve"> «</w:t>
      </w:r>
      <w:r>
        <w:t>Viva Gesù, Viva il P</w:t>
      </w:r>
      <w:r>
        <w:t>a</w:t>
      </w:r>
      <w:r>
        <w:t>pa!»</w:t>
      </w:r>
    </w:p>
    <w:p w14:paraId="4ADFCD65" w14:textId="003EF5C4" w:rsidR="00C51FA0" w:rsidRDefault="00E84D92" w:rsidP="00B0205A">
      <w:pPr>
        <w:pStyle w:val="Titolo2"/>
      </w:pPr>
      <w:r>
        <w:t>16 agosto 1924</w:t>
      </w:r>
      <w:r>
        <w:t>, a</w:t>
      </w:r>
      <w:r w:rsidR="00B0205A">
        <w:t>lla notizia del ritrovamento del cadavere di</w:t>
      </w:r>
      <w:r w:rsidR="00C51FA0">
        <w:t xml:space="preserve"> Giacomo Matteotti:</w:t>
      </w:r>
    </w:p>
    <w:p w14:paraId="7F3261D3" w14:textId="06D76B58" w:rsidR="00C51FA0" w:rsidRPr="00C51FA0" w:rsidRDefault="00C51FA0" w:rsidP="00C51FA0">
      <w:r>
        <w:t>«Ricordo con gioia che non fummo mai un istante solo della nostra vita passata per il fascismo, ma sempre abbiamo combattuto contro questo flagello d’Italia ed ora, mentre questo partito va alla rovina, possiamo ringraziare Dio che si è voluto servire del povero onorevole Matteotti per smascherare al cospetto del mondo intero l’infamia e le sporcizie che sotto il fascio si celavano»</w:t>
      </w:r>
    </w:p>
    <w:bookmarkEnd w:id="1"/>
    <w:p w14:paraId="4010D3F1" w14:textId="77777777" w:rsidR="006D7807" w:rsidRDefault="006D7807" w:rsidP="00B0205A">
      <w:pPr>
        <w:pStyle w:val="Titolo1"/>
        <w:pBdr>
          <w:bottom w:val="single" w:sz="8" w:space="1" w:color="0070C0"/>
        </w:pBdr>
      </w:pPr>
      <w:r>
        <w:lastRenderedPageBreak/>
        <w:t>IL FONDAMENTO</w:t>
      </w:r>
    </w:p>
    <w:p w14:paraId="5A15D50D" w14:textId="77777777" w:rsidR="006D7807" w:rsidRDefault="006D7807" w:rsidP="006D7807">
      <w:pPr>
        <w:pStyle w:val="Titolo2"/>
      </w:pPr>
      <w:r>
        <w:t xml:space="preserve">Metodo di vita per le vacanze </w:t>
      </w:r>
    </w:p>
    <w:p w14:paraId="129B49F6" w14:textId="77777777" w:rsidR="006D7807" w:rsidRDefault="006D7807" w:rsidP="006D7807">
      <w:pPr>
        <w:pStyle w:val="Rientrocorpodeltesto"/>
        <w:ind w:left="0"/>
        <w:rPr>
          <w:u w:val="single"/>
        </w:rPr>
      </w:pPr>
      <w:r>
        <w:rPr>
          <w:u w:val="single"/>
        </w:rPr>
        <w:t>Mattina</w:t>
      </w:r>
    </w:p>
    <w:p w14:paraId="6A712DF8" w14:textId="77777777" w:rsidR="006D7807" w:rsidRDefault="006D7807" w:rsidP="006D7807">
      <w:pPr>
        <w:pStyle w:val="Rientrocorpodeltesto"/>
        <w:numPr>
          <w:ilvl w:val="0"/>
          <w:numId w:val="1"/>
        </w:numPr>
        <w:tabs>
          <w:tab w:val="clear" w:pos="1414"/>
          <w:tab w:val="num" w:pos="706"/>
        </w:tabs>
        <w:ind w:left="706"/>
      </w:pPr>
      <w:r>
        <w:t>Appena svegliato farò il segno della S. croce e l’offerta quotidiana. Quindi dirò le preghiere;</w:t>
      </w:r>
    </w:p>
    <w:p w14:paraId="12FD6780" w14:textId="77777777" w:rsidR="006D7807" w:rsidRDefault="006D7807" w:rsidP="006D7807">
      <w:pPr>
        <w:pStyle w:val="Rientrocorpodeltesto"/>
        <w:numPr>
          <w:ilvl w:val="0"/>
          <w:numId w:val="1"/>
        </w:numPr>
        <w:tabs>
          <w:tab w:val="clear" w:pos="1414"/>
          <w:tab w:val="num" w:pos="706"/>
        </w:tabs>
        <w:ind w:left="706"/>
      </w:pPr>
      <w:r>
        <w:t>Andrò a Messa, se posso, e farò la S. Comunione. Sarà per me un onore e un piacere servire alla S. Messa e alla Benedizione.</w:t>
      </w:r>
    </w:p>
    <w:p w14:paraId="1E785C43" w14:textId="77777777" w:rsidR="006D7807" w:rsidRDefault="006D7807" w:rsidP="006D7807">
      <w:pPr>
        <w:pStyle w:val="Rientrocorpodeltesto"/>
        <w:numPr>
          <w:ilvl w:val="0"/>
          <w:numId w:val="1"/>
        </w:numPr>
        <w:tabs>
          <w:tab w:val="clear" w:pos="1414"/>
          <w:tab w:val="num" w:pos="706"/>
        </w:tabs>
        <w:ind w:left="706"/>
      </w:pPr>
      <w:r>
        <w:t>In Chiesa darò buon esempio e sarò senza rispetto umano.</w:t>
      </w:r>
    </w:p>
    <w:p w14:paraId="0A784A1D" w14:textId="77777777" w:rsidR="006D7807" w:rsidRDefault="006D7807" w:rsidP="006D7807">
      <w:pPr>
        <w:pStyle w:val="Rientrocorpodeltesto"/>
        <w:numPr>
          <w:ilvl w:val="0"/>
          <w:numId w:val="1"/>
        </w:numPr>
        <w:tabs>
          <w:tab w:val="clear" w:pos="1414"/>
          <w:tab w:val="num" w:pos="706"/>
        </w:tabs>
        <w:ind w:left="706"/>
      </w:pPr>
      <w:r>
        <w:t>Mi confesserò ogni settimana ad un confessore stabile, per quanto è possibile.</w:t>
      </w:r>
    </w:p>
    <w:p w14:paraId="43BFF0DC" w14:textId="77777777" w:rsidR="006D7807" w:rsidRDefault="006D7807" w:rsidP="006D7807">
      <w:pPr>
        <w:pStyle w:val="Rientrocorpodeltesto"/>
        <w:ind w:left="0"/>
        <w:rPr>
          <w:u w:val="single"/>
        </w:rPr>
      </w:pPr>
      <w:r>
        <w:rPr>
          <w:u w:val="single"/>
        </w:rPr>
        <w:t>Sera</w:t>
      </w:r>
    </w:p>
    <w:p w14:paraId="3587F5D9" w14:textId="77777777" w:rsidR="006D7807" w:rsidRDefault="006D7807" w:rsidP="006D7807">
      <w:pPr>
        <w:pStyle w:val="Rientrocorpodeltesto"/>
        <w:numPr>
          <w:ilvl w:val="0"/>
          <w:numId w:val="2"/>
        </w:numPr>
        <w:tabs>
          <w:tab w:val="clear" w:pos="1414"/>
        </w:tabs>
        <w:ind w:left="706"/>
      </w:pPr>
      <w:r>
        <w:t>Farò una visita al SS. Sacramento e intanto reciterò la decina del Rosario per l’intenzione mensile dell’Apostolato.</w:t>
      </w:r>
    </w:p>
    <w:p w14:paraId="3BEF5C13" w14:textId="77777777" w:rsidR="006D7807" w:rsidRDefault="006D7807" w:rsidP="006D7807">
      <w:pPr>
        <w:pStyle w:val="Rientrocorpodeltesto"/>
        <w:numPr>
          <w:ilvl w:val="0"/>
          <w:numId w:val="2"/>
        </w:numPr>
        <w:tabs>
          <w:tab w:val="clear" w:pos="1414"/>
        </w:tabs>
        <w:ind w:left="706"/>
      </w:pPr>
      <w:r>
        <w:t>Farò un dieci minuti di lettura spirituale nel Vangelo o nell’Imitazione di Cristo, o in altro libro pio.</w:t>
      </w:r>
    </w:p>
    <w:p w14:paraId="68AC215D" w14:textId="77777777" w:rsidR="006D7807" w:rsidRDefault="006D7807" w:rsidP="006D7807">
      <w:pPr>
        <w:pStyle w:val="Rientrocorpodeltesto"/>
        <w:numPr>
          <w:ilvl w:val="0"/>
          <w:numId w:val="2"/>
        </w:numPr>
        <w:tabs>
          <w:tab w:val="clear" w:pos="1414"/>
        </w:tabs>
        <w:ind w:left="706"/>
      </w:pPr>
      <w:r>
        <w:t>Alle preghiere della sera aggiungerò un po’ d’Esame di coscienza e dirò l’atto di contrizione perfetta.</w:t>
      </w:r>
    </w:p>
    <w:p w14:paraId="018C1D47" w14:textId="652F2690" w:rsidR="00C51FA0" w:rsidRDefault="00C51FA0" w:rsidP="00B0205A">
      <w:pPr>
        <w:pStyle w:val="Titolo2"/>
      </w:pPr>
      <w:r>
        <w:t>Non meno affascinanti le parole che egli disse il 19 luglio 1923:</w:t>
      </w:r>
    </w:p>
    <w:p w14:paraId="664BB5D8" w14:textId="61C4B716" w:rsidR="00C51FA0" w:rsidRDefault="00C51FA0" w:rsidP="00B0205A">
      <w:r>
        <w:t>«E quando sarete totalmente consumati da questo fuoco eucaristico, allora potrete più coscientemente ringraziare Dio, che vi ha chiamato a far parte della sua schiera e godrete di quella pace, che i felici secondo il mondo non hanno mai provato, perché la vera felicità, o giovani, non consiste nei piacere del mondo e nelle cose terrene, ma nella pace della coscienza, a quale si ha soltanto se noi siamo puri di cuore e di mente».</w:t>
      </w:r>
    </w:p>
    <w:p w14:paraId="3F3888AA" w14:textId="60730E3E" w:rsidR="006D7807" w:rsidRDefault="006D7807" w:rsidP="00B0205A">
      <w:pPr>
        <w:pStyle w:val="Titolo1"/>
        <w:pBdr>
          <w:bottom w:val="single" w:sz="8" w:space="1" w:color="0070C0"/>
        </w:pBdr>
      </w:pPr>
      <w:r>
        <w:t>LO STILE</w:t>
      </w:r>
    </w:p>
    <w:p w14:paraId="2736490C" w14:textId="77777777" w:rsidR="006D7807" w:rsidRDefault="006D7807" w:rsidP="006D7807">
      <w:pPr>
        <w:pStyle w:val="Titolo2"/>
      </w:pPr>
      <w:r>
        <w:t>Alcuni suoi pensieri-forza</w:t>
      </w:r>
    </w:p>
    <w:p w14:paraId="689D0FC6" w14:textId="0BE7B04C" w:rsidR="006D7807" w:rsidRDefault="006D7807" w:rsidP="006D7807">
      <w:pPr>
        <w:numPr>
          <w:ilvl w:val="0"/>
          <w:numId w:val="3"/>
        </w:numPr>
      </w:pPr>
      <w:r>
        <w:t>«tutto posso in colui che mi dà forza»</w:t>
      </w:r>
      <w:r w:rsidR="00B0205A">
        <w:t>;</w:t>
      </w:r>
    </w:p>
    <w:p w14:paraId="6C730488" w14:textId="52631B51" w:rsidR="006D7807" w:rsidRDefault="006D7807" w:rsidP="006D7807">
      <w:pPr>
        <w:numPr>
          <w:ilvl w:val="0"/>
          <w:numId w:val="3"/>
        </w:numPr>
      </w:pPr>
      <w:r>
        <w:t xml:space="preserve">«No, non sono diventato bigotto. Sono </w:t>
      </w:r>
      <w:r>
        <w:rPr>
          <w:i/>
          <w:iCs/>
        </w:rPr>
        <w:t>rimasto</w:t>
      </w:r>
      <w:r>
        <w:t xml:space="preserve"> cristiano»</w:t>
      </w:r>
      <w:r w:rsidR="00B0205A">
        <w:t>;</w:t>
      </w:r>
    </w:p>
    <w:p w14:paraId="31418867" w14:textId="5C01ACDD" w:rsidR="006D7807" w:rsidRDefault="009824C2" w:rsidP="006D7807">
      <w:pPr>
        <w:numPr>
          <w:ilvl w:val="0"/>
          <w:numId w:val="3"/>
        </w:numPr>
      </w:pPr>
      <w:r>
        <w:t>«</w:t>
      </w:r>
      <w:r w:rsidRPr="009824C2">
        <w:t>La fede datami dal Battesimo mi suggerisce con voce sicura</w:t>
      </w:r>
      <w:r w:rsidRPr="009824C2">
        <w:t xml:space="preserve"> </w:t>
      </w:r>
      <w:r w:rsidR="006D7807">
        <w:t>Da te non farai nulla</w:t>
      </w:r>
      <w:r w:rsidR="00B0205A">
        <w:t>,</w:t>
      </w:r>
      <w:r w:rsidR="006D7807">
        <w:t xml:space="preserve"> ma se Dio avrai per centro di ogni tua azione allora s</w:t>
      </w:r>
      <w:r w:rsidR="00B0205A">
        <w:t>ì</w:t>
      </w:r>
      <w:r w:rsidR="006D7807">
        <w:t xml:space="preserve"> arriverai fino alla fine</w:t>
      </w:r>
      <w:r w:rsidR="001622E1">
        <w:t xml:space="preserve">; </w:t>
      </w:r>
      <w:r w:rsidR="001622E1" w:rsidRPr="001622E1">
        <w:t>ed  appunto ciò vorrei poter fare e prendere come massima il detto di S.</w:t>
      </w:r>
      <w:r w:rsidR="001622E1">
        <w:t xml:space="preserve"> </w:t>
      </w:r>
      <w:r w:rsidR="001622E1" w:rsidRPr="001622E1">
        <w:t>Agostino:</w:t>
      </w:r>
      <w:r w:rsidR="001622E1">
        <w:t xml:space="preserve"> “</w:t>
      </w:r>
      <w:r w:rsidR="001622E1" w:rsidRPr="001622E1">
        <w:t>Signore, il nostro cuore non è tranquillo finché non riposa in Te</w:t>
      </w:r>
      <w:r w:rsidR="001622E1">
        <w:t>”</w:t>
      </w:r>
      <w:r>
        <w:t>»</w:t>
      </w:r>
      <w:r w:rsidR="001622E1">
        <w:t xml:space="preserve"> (</w:t>
      </w:r>
      <w:r w:rsidR="001622E1" w:rsidRPr="001622E1">
        <w:t>15  gennaio  1925</w:t>
      </w:r>
      <w:r w:rsidR="001622E1">
        <w:t>)</w:t>
      </w:r>
      <w:r w:rsidR="00B0205A">
        <w:t>;</w:t>
      </w:r>
    </w:p>
    <w:p w14:paraId="76ECFF91" w14:textId="4DA8A4BC" w:rsidR="009824C2" w:rsidRDefault="009824C2" w:rsidP="006D7807">
      <w:pPr>
        <w:numPr>
          <w:ilvl w:val="0"/>
          <w:numId w:val="3"/>
        </w:numPr>
      </w:pPr>
      <w:r>
        <w:t>«</w:t>
      </w:r>
      <w:r w:rsidRPr="009824C2">
        <w:t>Solo la fede ci dà la possibilità di vivere</w:t>
      </w:r>
      <w:r>
        <w:t>»</w:t>
      </w:r>
      <w:r w:rsidR="001622E1">
        <w:t xml:space="preserve"> (id.)</w:t>
      </w:r>
      <w:r>
        <w:t>;</w:t>
      </w:r>
    </w:p>
    <w:p w14:paraId="79BE68A1" w14:textId="784BD5C8" w:rsidR="001622E1" w:rsidRDefault="001622E1" w:rsidP="006D7807">
      <w:pPr>
        <w:numPr>
          <w:ilvl w:val="0"/>
          <w:numId w:val="3"/>
        </w:numPr>
      </w:pPr>
      <w:r>
        <w:t>«</w:t>
      </w:r>
      <w:r w:rsidRPr="001622E1">
        <w:t>Non chi subisce deve temere, ma chi usa la prepotenza. Quando Dio è con noi, non si deve aver paura di nulla e di nessuno</w:t>
      </w:r>
      <w:r>
        <w:t>»;</w:t>
      </w:r>
    </w:p>
    <w:p w14:paraId="1381BAF0" w14:textId="277E09A1" w:rsidR="006D7807" w:rsidRDefault="006D7807" w:rsidP="006D7807">
      <w:pPr>
        <w:numPr>
          <w:ilvl w:val="0"/>
          <w:numId w:val="3"/>
        </w:numPr>
      </w:pPr>
      <w:r>
        <w:t>«Gesù mi fa visita ogni mattina nella comunione, io la restituisco nel misero modo che posso, visitando i poveri» (1918)</w:t>
      </w:r>
      <w:r w:rsidR="00B0205A">
        <w:t>;</w:t>
      </w:r>
    </w:p>
    <w:p w14:paraId="7FFEF141" w14:textId="0A6710AF" w:rsidR="001622E1" w:rsidRDefault="001622E1" w:rsidP="006D7807">
      <w:pPr>
        <w:numPr>
          <w:ilvl w:val="0"/>
          <w:numId w:val="3"/>
        </w:numPr>
      </w:pPr>
      <w:r>
        <w:t>«</w:t>
      </w:r>
      <w:r w:rsidRPr="001622E1">
        <w:t>L’avvenire è nelle mani di Dio e meglio di così non potrebbe andare</w:t>
      </w:r>
      <w:r>
        <w:t>»</w:t>
      </w:r>
      <w:r w:rsidRPr="001622E1">
        <w:t>. (3  febbraio 1925)</w:t>
      </w:r>
      <w:r w:rsidR="00E84D92">
        <w:t>.</w:t>
      </w:r>
    </w:p>
    <w:p w14:paraId="741BF93D" w14:textId="5FE926B7" w:rsidR="00E84D92" w:rsidRDefault="00E84D92" w:rsidP="00E84D92">
      <w:pPr>
        <w:pStyle w:val="Titolo1"/>
        <w:pBdr>
          <w:bottom w:val="single" w:sz="8" w:space="1" w:color="0070C0"/>
        </w:pBdr>
      </w:pPr>
      <w:r>
        <w:t>DALLE SUE LETTERE</w:t>
      </w:r>
    </w:p>
    <w:p w14:paraId="6A75C063" w14:textId="415F7E83" w:rsidR="00E84D92" w:rsidRDefault="00E84D92" w:rsidP="00E84D92">
      <w:pPr>
        <w:pStyle w:val="Titolo2"/>
      </w:pPr>
      <w:r>
        <w:t>19 luglio 1922 (alla mamma)</w:t>
      </w:r>
    </w:p>
    <w:p w14:paraId="5B22018D" w14:textId="1E096C30" w:rsidR="00E84D92" w:rsidRDefault="00E84D92" w:rsidP="00E84D92">
      <w:r>
        <w:t xml:space="preserve">Cara mamma, mi rincresce anzi mi ha fatto molta pena che tu pensi simili cose non vere. I consigli della Mamma sono sempre i più saggi e sono sempre buoni anche quando uno </w:t>
      </w:r>
      <w:proofErr w:type="spellStart"/>
      <w:r>
        <w:t>é</w:t>
      </w:r>
      <w:proofErr w:type="spellEnd"/>
      <w:r>
        <w:t xml:space="preserve"> già vecchio. Quest'anno tu sei stata molto lontana da me ed io ho potuto apprezzare cosa vuol dire non avere la Mamma vicina che ci sgrida ogni tanto, ma che alla sera ci dà il bacio e la sua benedizione. Purtroppo, cara Mamma, non posso essere con voi a Pollone; un po' </w:t>
      </w:r>
      <w:proofErr w:type="spellStart"/>
      <w:r>
        <w:t>é</w:t>
      </w:r>
      <w:proofErr w:type="spellEnd"/>
      <w:r>
        <w:t xml:space="preserve"> colpa mia per il grave difetto di essere un po' troppo lungo, ma un po' colpa degli </w:t>
      </w:r>
      <w:r>
        <w:lastRenderedPageBreak/>
        <w:t>studi che sono assai seri. Cara Mamma, scusami ancora di tutti i piccoli dispiaceri che ti ho dato, ma sta pur certa che, se qualche volta ho mancato verso di te, in avvenire cercherò di far meglio, perché a te penso sovente e prego sempre Iddio, perché ti dia quelle consolazioni che io per i miei difetti non posso darti pur volendoti un gran bene. Baci.</w:t>
      </w:r>
    </w:p>
    <w:p w14:paraId="72ED4175" w14:textId="22A8C129" w:rsidR="006D7807" w:rsidRPr="00C52C40" w:rsidRDefault="006D7807" w:rsidP="006D7807">
      <w:pPr>
        <w:pStyle w:val="Titolo2"/>
        <w:rPr>
          <w:lang w:eastAsia="it-IT"/>
        </w:rPr>
      </w:pPr>
      <w:r w:rsidRPr="00C52C40">
        <w:rPr>
          <w:lang w:eastAsia="it-IT"/>
        </w:rPr>
        <w:t>15 gennaio 1925 (</w:t>
      </w:r>
      <w:r w:rsidR="00E84D92">
        <w:rPr>
          <w:lang w:eastAsia="it-IT"/>
        </w:rPr>
        <w:t xml:space="preserve">a </w:t>
      </w:r>
      <w:r w:rsidRPr="00C52C40">
        <w:rPr>
          <w:lang w:eastAsia="it-IT"/>
        </w:rPr>
        <w:t>Isidoro Bonini)</w:t>
      </w:r>
    </w:p>
    <w:p w14:paraId="12F50F28" w14:textId="77777777" w:rsidR="006D7807" w:rsidRDefault="006D7807" w:rsidP="006D7807">
      <w:pPr>
        <w:rPr>
          <w:lang w:eastAsia="it-IT"/>
        </w:rPr>
      </w:pPr>
      <w:r w:rsidRPr="00C52C40">
        <w:rPr>
          <w:lang w:eastAsia="it-IT"/>
        </w:rPr>
        <w:t>«... ogni giorno che passa, più mi convinco quanto è brutto il mondo e quanta miseria vi è e quanto purtroppo la gente buona soffre, mentre noi che siamo stati dotati da Dio di molte grazie, abbiamo, ahimè, malamente corrisposto. Terribile costatazione che mi tormenta il cervello. Quando studio ogni tanto mi domando: continuerò io a cercare la via buona? Avrò io la forza di perseverare fino in fondo? In questo tremendo cozzo di dubbi la fede datami nel Battesimo mi suggerisce con voce sicura: da te non farai nulla, ma se Dio avrai per centro di ogni tua azione, allora sì arriverai alla fine».</w:t>
      </w:r>
    </w:p>
    <w:p w14:paraId="6753625A" w14:textId="7F02918C" w:rsidR="00E84D92" w:rsidRDefault="00E84D92" w:rsidP="00E84D92">
      <w:pPr>
        <w:pStyle w:val="Titolo2"/>
      </w:pPr>
      <w:r>
        <w:t>29 gennaio 1925 (a Isidoro Bonini)</w:t>
      </w:r>
    </w:p>
    <w:p w14:paraId="04F0F509" w14:textId="77777777" w:rsidR="00E84D92" w:rsidRDefault="00E84D92" w:rsidP="00E84D92">
      <w:r>
        <w:t>«... oggi nelle lotte non posso che ringraziare Iddio che nella sua infinita misericordia ha voluto concedere al mio cuore questo dolore, affinché attraverso alle acerbe prove io rito</w:t>
      </w:r>
      <w:r>
        <w:t>r</w:t>
      </w:r>
      <w:r>
        <w:t xml:space="preserve">nassi a una vita più spirituale. Io ero finora vissuto troppo materialmente, e ora bisogna che ritempri lo spirito per le future lotte, perché d'ora innanzi ogni giorno, ogni ora sarà una nuova battaglia da combattere una nuova vittoria da conquistare ... Certo la fede è l'unica ancora di salvezza; ad essa bisogna aggrapparsi fortemente; senza di essa che sarebbe di tutta la nostra vita? Nulla! o meglio, sarebbe spesa inutilmente, perché nel mondo vi è solo il dolore, e il dolore senza la fede è insopportabile, mentre il dolore alimentato dalla fede, diventa cosa bella perché tempra l'animo alle lotte». </w:t>
      </w:r>
    </w:p>
    <w:p w14:paraId="750BCD78" w14:textId="77FF53EC" w:rsidR="006D7807" w:rsidRPr="00C52C40" w:rsidRDefault="006D7807" w:rsidP="00E84D92">
      <w:pPr>
        <w:pStyle w:val="Titolo2"/>
        <w:rPr>
          <w:lang w:eastAsia="it-IT"/>
        </w:rPr>
      </w:pPr>
      <w:r w:rsidRPr="00C52C40">
        <w:rPr>
          <w:lang w:eastAsia="it-IT"/>
        </w:rPr>
        <w:t>14 febbraio 1925 (</w:t>
      </w:r>
      <w:r w:rsidR="00E84D92">
        <w:rPr>
          <w:lang w:eastAsia="it-IT"/>
        </w:rPr>
        <w:t xml:space="preserve">a </w:t>
      </w:r>
      <w:r w:rsidRPr="00C52C40">
        <w:rPr>
          <w:lang w:eastAsia="it-IT"/>
        </w:rPr>
        <w:t>Isidoro Bonini)</w:t>
      </w:r>
    </w:p>
    <w:p w14:paraId="60D65E3E" w14:textId="77777777" w:rsidR="006D7807" w:rsidRDefault="006D7807" w:rsidP="006D7807">
      <w:pPr>
        <w:rPr>
          <w:lang w:eastAsia="it-IT"/>
        </w:rPr>
      </w:pPr>
      <w:r w:rsidRPr="00C52C40">
        <w:rPr>
          <w:lang w:eastAsia="it-IT"/>
        </w:rPr>
        <w:t>«Tu mi domandi se sono allegro. E come non potrei esserlo finché la fede mi dà forza? Sempre allegro! La tristezza deve essere bandita dagli animi cattolici. Il dolore non è la tristezza, che è una malattia peggiore d'ogni altra. Questa malattia è sempre prodotta dall'ateismo. Ma lo scopo per cui noi siamo stati creati ci addita la via, seminata sia pure da molte spine, ma non una triste via. Essa è allegra anche attraverso il dolore».</w:t>
      </w:r>
    </w:p>
    <w:p w14:paraId="1AEA5A40" w14:textId="41E8E742" w:rsidR="006D7807" w:rsidRPr="00C52C40" w:rsidRDefault="006D7807" w:rsidP="00E84D92">
      <w:pPr>
        <w:pStyle w:val="Titolo2"/>
        <w:rPr>
          <w:lang w:eastAsia="it-IT"/>
        </w:rPr>
      </w:pPr>
      <w:r w:rsidRPr="00C52C40">
        <w:rPr>
          <w:lang w:eastAsia="it-IT"/>
        </w:rPr>
        <w:t>29 febbraio 1925 (Alla sorella)</w:t>
      </w:r>
    </w:p>
    <w:p w14:paraId="2B95080B" w14:textId="77777777" w:rsidR="006D7807" w:rsidRDefault="006D7807" w:rsidP="006D7807">
      <w:pPr>
        <w:rPr>
          <w:lang w:eastAsia="it-IT"/>
        </w:rPr>
      </w:pPr>
      <w:r w:rsidRPr="00C52C40">
        <w:rPr>
          <w:lang w:eastAsia="it-IT"/>
        </w:rPr>
        <w:t>«... Altro non ho da dirti se non che la mia vita è monotona, ma ogni giorno più comprendo qual grazia sia essere cattolici... vivere senza fede senza un patrimonio da difendere, senza sostenere in una lotta continua la Verità non è vivere, ma vivacchiare. Noi non dobbiamo mai vivacchiare, ma vivere, perché anche attraverso ogni disillusione dobbiamo ricordarci che siamo gli unici che possediamo la Verità, abbiamo una fede da sostenere, una speranza da raggiungere: la nostra Patria. E perciò bando ad ogni malinconia che vi può essere solo quando si perde la fede».</w:t>
      </w:r>
    </w:p>
    <w:p w14:paraId="08C09721" w14:textId="04A52FCC" w:rsidR="00E84D92" w:rsidRDefault="00E84D92" w:rsidP="00E84D92">
      <w:pPr>
        <w:pStyle w:val="Titolo2"/>
      </w:pPr>
      <w:r>
        <w:t>6 Marzo 1925 (a Isidoro Bonini)</w:t>
      </w:r>
    </w:p>
    <w:p w14:paraId="3B19BF9E" w14:textId="77777777" w:rsidR="00E84D92" w:rsidRDefault="00E84D92" w:rsidP="00E84D92">
      <w:r>
        <w:t xml:space="preserve">Carissimo, veramente ho vergogna di parlarti di un tasto così amaro, ma ciò non ho fatto per mancanza di confidenza, ma solo perché la questione è ormai sorpassata ed è meglio non parlarne più, ma chiudere una parentesi della mia vita per sempre. </w:t>
      </w:r>
    </w:p>
    <w:p w14:paraId="493B09EF" w14:textId="29F51B01" w:rsidR="00E84D92" w:rsidRDefault="00E84D92" w:rsidP="00E84D92">
      <w:pPr>
        <w:ind w:firstLine="284"/>
      </w:pPr>
      <w:r>
        <w:t>Sì, il linguaggio di questa lettera ti stupirà, ma tu devi pensare che in me qualche cosa è mutato: non è opera mia perché non ho adempiuto a nessuna di quelle energiche misure che ti avevo annunziato prima della tua pa</w:t>
      </w:r>
      <w:r>
        <w:t>r</w:t>
      </w:r>
      <w:r>
        <w:t xml:space="preserve">tenza da Torino. </w:t>
      </w:r>
    </w:p>
    <w:p w14:paraId="0518A11E" w14:textId="77777777" w:rsidR="00E84D92" w:rsidRDefault="00E84D92" w:rsidP="00E84D92">
      <w:pPr>
        <w:ind w:firstLine="284"/>
      </w:pPr>
      <w:r>
        <w:t xml:space="preserve">Nelle mie lotte interne mi sono spesse volte domandato: perché dovrei essere triste? Dovrei soffrire, portare a malincuore questo sacrificio? Ho forse perso la fede? No, grazie a Dio, la mia fede è ancora abbastanza salda: e allora rinforziamo, rinsaldiamo questa che è l'unica gioia di cui uno possa essere pago in questo mondo. Ogni sacrificio vale solo per essa. Poi, come cattolici, noi abbiamo un amore che supera ogni altro e che dopo quello </w:t>
      </w:r>
      <w:r>
        <w:lastRenderedPageBreak/>
        <w:t>d</w:t>
      </w:r>
      <w:r>
        <w:t>o</w:t>
      </w:r>
      <w:r>
        <w:t>vuto a Dio immensamente bello, come bella è la nostra religione. Amore che ebbe per avv</w:t>
      </w:r>
      <w:r>
        <w:t>o</w:t>
      </w:r>
      <w:r>
        <w:t>cato quell'Apostolo che lo predicò giornalmente in tutte le sue lettere ai fedeli; la carità, senza di cui, dice san Paolo, ogni altra virtù non vale. Essa sì che può essere di guida e d'indirizzo per tutta la vita, per tutto un programma. Essa, con la grazia di Dio, può essere la meta a cui il mio animo può tendere. Al primo momento siamo sgomenti perché è un programma bello, ma duro, pieno di spine e di poche rose. Ma confidiamo nella Provvidenza Divina e nella sua m</w:t>
      </w:r>
      <w:r>
        <w:t>i</w:t>
      </w:r>
      <w:r>
        <w:t xml:space="preserve">sericordia. </w:t>
      </w:r>
    </w:p>
    <w:p w14:paraId="78F8ECD0" w14:textId="0CBE8C4A" w:rsidR="00E84D92" w:rsidRDefault="00E84D92" w:rsidP="00E84D92">
      <w:pPr>
        <w:ind w:firstLine="284"/>
      </w:pPr>
      <w:r>
        <w:t xml:space="preserve">Il Papa Pio X, di santa memoria, raccomandava alla gioventù la pratica della santa Comunione; ed io non posso non ringraziare ogni momento Iddio per avermi dato genitori, maestri, amici che tutti mi hanno incamminato per la via maestra della fede. </w:t>
      </w:r>
    </w:p>
    <w:p w14:paraId="4C6422C3" w14:textId="77777777" w:rsidR="00E84D92" w:rsidRDefault="00E84D92" w:rsidP="00E84D92">
      <w:pPr>
        <w:ind w:firstLine="284"/>
      </w:pPr>
      <w:r>
        <w:t xml:space="preserve">Pensa se in questi momenti, in cui l'animo mio attraversa questa crisi, io avessi la disgrazia di non credere; ma invece per chi crede le controversie della vita non sono oggetto d'abbattimento, ma servono di emendamento e di richiamo energico a ricalcare la via, forse abbandonata. </w:t>
      </w:r>
    </w:p>
    <w:p w14:paraId="7DE83FF9" w14:textId="77777777" w:rsidR="00E84D92" w:rsidRDefault="00E84D92" w:rsidP="00E84D92">
      <w:pPr>
        <w:ind w:firstLine="284"/>
      </w:pPr>
      <w:r>
        <w:t>Ebbene, il mio programma sta in questo: convertire quella simpatia speciale che avevo per lei, e che non è voluta al fine cui noi dobbiamo venire, nella luce della carità, in r</w:t>
      </w:r>
      <w:r>
        <w:t>i</w:t>
      </w:r>
      <w:r>
        <w:t xml:space="preserve">spettoso legame di amicizia, intesa nel senso cristiano, nel rispetto verso le sue virtù, nella imitazione delle sue doti preclare. </w:t>
      </w:r>
    </w:p>
    <w:p w14:paraId="00A1E359" w14:textId="38966D34" w:rsidR="00E84D92" w:rsidRDefault="00E84D92" w:rsidP="00E84D92">
      <w:pPr>
        <w:ind w:firstLine="284"/>
      </w:pPr>
      <w:r>
        <w:t>Tu forse potrai dirmi che è follia sperare ciò, ma io credo, se voi pregherete un po' per me, che in poco tempo io possa raggiungere, nella preghiera, qu</w:t>
      </w:r>
      <w:r>
        <w:t>e</w:t>
      </w:r>
      <w:r>
        <w:t xml:space="preserve">sto stato. </w:t>
      </w:r>
    </w:p>
    <w:p w14:paraId="5D9B8381" w14:textId="77777777" w:rsidR="00E84D92" w:rsidRDefault="00E84D92" w:rsidP="00E84D92">
      <w:pPr>
        <w:ind w:firstLine="284"/>
      </w:pPr>
      <w:r>
        <w:t>Ecco il mio programma che spero, nella grazia di Dio, di raggiungere, anche se mi c</w:t>
      </w:r>
      <w:r>
        <w:t>o</w:t>
      </w:r>
      <w:r>
        <w:t xml:space="preserve">sterà il sacrificio della vita terrena: ma poco importa. </w:t>
      </w:r>
    </w:p>
    <w:p w14:paraId="5656D3BF" w14:textId="487F5936" w:rsidR="00DC0CC4" w:rsidRDefault="00DC0CC4" w:rsidP="00DC0CC4">
      <w:pPr>
        <w:pStyle w:val="Titolo2"/>
      </w:pPr>
      <w:r>
        <w:t xml:space="preserve">10 aprile 1925 (a Marco </w:t>
      </w:r>
      <w:proofErr w:type="spellStart"/>
      <w:r>
        <w:t>Beltramo</w:t>
      </w:r>
      <w:proofErr w:type="spellEnd"/>
      <w:r>
        <w:t>)</w:t>
      </w:r>
    </w:p>
    <w:p w14:paraId="5C0624F2" w14:textId="77777777" w:rsidR="00DC0CC4" w:rsidRDefault="00DC0CC4" w:rsidP="00DC0CC4">
      <w:r>
        <w:t>Nella vita terrena dopo l’affetto dei genitori e sorelle uno degli affetti più belli è quello dell’amicizia: ed io ogni giorno dovrei ringraziare Dio perché mi ha dato amici così buoni ed amiche che formano per me una guida preziosa, per tutta la mia vita. Ogni volta che io frequento Clementina sono edificato della sua grande bontà e penso al Bene i</w:t>
      </w:r>
      <w:smartTag w:uri="urn:schemas-microsoft-com:office:smarttags" w:element="PersonName">
        <w:r>
          <w:t>mm</w:t>
        </w:r>
      </w:smartTag>
      <w:r>
        <w:t>enso che ha certamente fatto e farà un’Anima così bella. [...] E che dire poi di Laura e di Tina; anime anch’esse così generose dinanzi alle quali tante volte penso all’ingratitudine che io ho usato verso di Dio, avendo così poco corrisposto alle grandi Grazie che il Signore nella Sua Grande Misericordia mi ha sempre dato non guardando ai miei peccati. L’esempio di tutte e tre credi è stato per me validissimo specie in certi momenti della vita in cui la carne prevale sullo spirito.</w:t>
      </w:r>
    </w:p>
    <w:p w14:paraId="3BBFB850" w14:textId="2FAA69EB" w:rsidR="00DC0CC4" w:rsidRDefault="00DC0CC4" w:rsidP="00DC0CC4">
      <w:pPr>
        <w:pStyle w:val="Titolo2"/>
      </w:pPr>
      <w:r>
        <w:t xml:space="preserve">10 aprile 1925 (a Marco </w:t>
      </w:r>
      <w:proofErr w:type="spellStart"/>
      <w:r>
        <w:t>Beltramo</w:t>
      </w:r>
      <w:proofErr w:type="spellEnd"/>
      <w:r>
        <w:t>)</w:t>
      </w:r>
    </w:p>
    <w:p w14:paraId="450EBAD1" w14:textId="77777777" w:rsidR="00DC0CC4" w:rsidRDefault="00DC0CC4" w:rsidP="00DC0CC4">
      <w:pPr>
        <w:rPr>
          <w:rFonts w:ascii="Arial Unicode MS" w:eastAsia="Arial Unicode MS" w:hAnsi="Arial Unicode MS" w:cs="Arial Unicode MS"/>
          <w:sz w:val="24"/>
          <w:szCs w:val="24"/>
        </w:rPr>
      </w:pPr>
      <w:r>
        <w:t>Nella vita terrena dopo l’affetto dei genitori e sorelle uno degli affetti più belli è quello dell’amicizia: ed io ogni giorno dovrei ringraziare Dio perché mi ha dato amici così buoni ed amiche che formano per me una guida preziosa, per tutta la mia vita. Ogni volta che io frequento Clementina sono edificato della sua grande bontà e penso al Bene i</w:t>
      </w:r>
      <w:smartTag w:uri="urn:schemas-microsoft-com:office:smarttags" w:element="PersonName">
        <w:r>
          <w:t>mm</w:t>
        </w:r>
      </w:smartTag>
      <w:r>
        <w:t>enso che ha certamente fatto e farà un’Anima così bella. [...] E che dire poi di Laura e di Tina; anime anch’esse così generose dinanzi alle quali tante volte penso all’ingratitudine che io ho usato verso di Dio, avendo così poco corrisposto alle grandi Grazie che il Signore nella Sua Grande Misericordia mi ha sempre dato non guardando ai miei peccati. L’esempio di tutte e tre credi è stato per me validissimo specie in certi momenti della vita in cui la carne prevale sullo spirito.</w:t>
      </w:r>
    </w:p>
    <w:p w14:paraId="0F6249B8" w14:textId="77777777" w:rsidR="006D7807" w:rsidRDefault="006D7807" w:rsidP="00303EE9">
      <w:pPr>
        <w:pStyle w:val="Titolo1"/>
        <w:pBdr>
          <w:bottom w:val="single" w:sz="4" w:space="1" w:color="auto"/>
        </w:pBdr>
      </w:pPr>
      <w:r>
        <w:t>L’arrivo di sorella morte</w:t>
      </w:r>
    </w:p>
    <w:p w14:paraId="6FCCB97F" w14:textId="77777777" w:rsidR="00303EE9" w:rsidRDefault="006D7807" w:rsidP="006D7807">
      <w:r>
        <w:t xml:space="preserve">La morte di questo giovane entusiasta giunse improvvisa: tra il 29 giugno ed il 4 luglio 1925. Pochi giorni prima aveva scritto: </w:t>
      </w:r>
    </w:p>
    <w:p w14:paraId="48B2C267" w14:textId="3D4088CB" w:rsidR="006D7807" w:rsidRDefault="006D7807" w:rsidP="00303EE9">
      <w:pPr>
        <w:pStyle w:val="Citazione"/>
      </w:pPr>
      <w:r>
        <w:lastRenderedPageBreak/>
        <w:t>«Vorrei incamminarmi per la via diritta, ma ad ogni passo inciampo e cado, e perciò ti esorto a pregare quanto puoi per me affinché giunga nel giorno che la Divina Provvidenza vorrà , alla fine del faticoso, ma retto sentiero».</w:t>
      </w:r>
    </w:p>
    <w:p w14:paraId="0CD8C9DB" w14:textId="77777777" w:rsidR="006D7807" w:rsidRDefault="006D7807" w:rsidP="006D7807">
      <w:pPr>
        <w:pStyle w:val="Titolo2"/>
      </w:pPr>
      <w:r>
        <w:t xml:space="preserve">La domestica segnò sul calendario della cucina: </w:t>
      </w:r>
    </w:p>
    <w:p w14:paraId="73C48144" w14:textId="77777777" w:rsidR="006D7807" w:rsidRDefault="006D7807" w:rsidP="006D7807">
      <w:r>
        <w:t>Sabato 4 luglio: «ore 7: Irreparabile sventura. Povero S. Pier Giorgio! Era Santo e Dio L’ha voluto con Sé!».</w:t>
      </w:r>
    </w:p>
    <w:p w14:paraId="5A272AD6" w14:textId="6F84C42C" w:rsidR="00861A98" w:rsidRDefault="00861A98" w:rsidP="00861A98">
      <w:pPr>
        <w:pStyle w:val="Titolo2"/>
      </w:pPr>
      <w:r>
        <w:t>Un’amica quei giorni</w:t>
      </w:r>
    </w:p>
    <w:p w14:paraId="02960A52" w14:textId="304BDBD9" w:rsidR="00861A98" w:rsidRPr="00861A98" w:rsidRDefault="00861A98" w:rsidP="00861A98">
      <w:r>
        <w:t>Quando Pier Giorgio morì, venne da me la C., e pianse molte lacrime dicendo che le era venuto a</w:t>
      </w:r>
      <w:r>
        <w:t xml:space="preserve"> </w:t>
      </w:r>
      <w:r>
        <w:t>mancare il braccio più forte, e parlava e continuava a piangere per tutto il bene che quel figliolo le</w:t>
      </w:r>
      <w:r>
        <w:t xml:space="preserve"> </w:t>
      </w:r>
      <w:r>
        <w:t>aveva fatto. Raccontava come grazie a lui aveva potuto rimanere molto più alla maternità, come</w:t>
      </w:r>
      <w:r>
        <w:t xml:space="preserve"> </w:t>
      </w:r>
      <w:r>
        <w:t>egli si era occupato di farla trasportare, e come fu padrino della sua bimba e le fece fare la veste</w:t>
      </w:r>
      <w:r>
        <w:t xml:space="preserve"> </w:t>
      </w:r>
      <w:r>
        <w:t>per il battesimo, come, quando suo marito che era solito ubriacarsi uscì di prigione, Pier Giorgio</w:t>
      </w:r>
      <w:r>
        <w:t xml:space="preserve"> </w:t>
      </w:r>
      <w:r>
        <w:t>Frassati andò ad attenderlo e lo condusse a lavorare in una fabbrica dove non richiedevano la</w:t>
      </w:r>
      <w:r>
        <w:t xml:space="preserve"> </w:t>
      </w:r>
      <w:r>
        <w:t>fedina penale.</w:t>
      </w:r>
      <w:r>
        <w:t xml:space="preserve"> </w:t>
      </w:r>
      <w:r>
        <w:t>Ecco che cosa era Pier Giorgio per i poveri</w:t>
      </w:r>
      <w:r>
        <w:t>.</w:t>
      </w:r>
    </w:p>
    <w:p w14:paraId="549FFC12" w14:textId="06F3919A" w:rsidR="006D7807" w:rsidRDefault="005754CB" w:rsidP="006D7807">
      <w:pPr>
        <w:pStyle w:val="Titolo1"/>
        <w:pBdr>
          <w:bottom w:val="single" w:sz="8" w:space="1" w:color="auto"/>
        </w:pBdr>
      </w:pPr>
      <w:r>
        <w:t>COSA HANNO DETTO DI LUI</w:t>
      </w:r>
    </w:p>
    <w:p w14:paraId="132C66AA" w14:textId="50C5B85C" w:rsidR="00C51FA0" w:rsidRDefault="00C51FA0" w:rsidP="00A7159C">
      <w:pPr>
        <w:pStyle w:val="Titolo2"/>
      </w:pPr>
      <w:r>
        <w:t>San Paolo VI, nel 1932 scrisse:</w:t>
      </w:r>
    </w:p>
    <w:p w14:paraId="296B3AA3" w14:textId="77777777" w:rsidR="00C51FA0" w:rsidRDefault="00C51FA0" w:rsidP="00A7159C">
      <w:r>
        <w:t>«Austero e dolce e amico, austero e vivo, perché dalla Comunione con Dio consolatore, soave ospite dell’anima, interiore freschezza, attingevi vivificante alimento. Fra la tua opera esterna, la tua interna dirittura morale, la tua assiduità all’altare di Dio v’è una relazione certissima. Un giorno forse la Chiesa ci dirà che tutto a te è derivato dalla forza di Dio. Dio, Segreto della tua giovinezza. Ricco di questa forza, Pier Giorgio è moderno e giovane».</w:t>
      </w:r>
    </w:p>
    <w:p w14:paraId="6B7268EB" w14:textId="77777777" w:rsidR="005754CB" w:rsidRPr="00D90AA2" w:rsidRDefault="005754CB" w:rsidP="005754CB">
      <w:pPr>
        <w:pStyle w:val="Titolo2"/>
      </w:pPr>
      <w:r>
        <w:t>San Giovanni Paolo II per la beatificazione (</w:t>
      </w:r>
      <w:r w:rsidRPr="00D90AA2">
        <w:t>20 maggio 1990</w:t>
      </w:r>
      <w:r>
        <w:t>)</w:t>
      </w:r>
      <w:r w:rsidRPr="00D90AA2">
        <w:t>:</w:t>
      </w:r>
    </w:p>
    <w:p w14:paraId="5C38AE0F" w14:textId="77777777" w:rsidR="005754CB" w:rsidRDefault="005754CB" w:rsidP="00A7159C">
      <w:r>
        <w:t>«Nella “normalità” della sua esistenza, il giovane Frassati, infatti, ci appare traboccante di vitalità e di gioia, “una gioia che superava anche tante difficoltà della sua vita”, ed è per tutti ma specialmente per voi, un esempio da imitare ed un amico con cui familiarizzare. Ripercorrere il suo stesso itinerario spirituale […] richiede certamente la vocazione cristiana, poiché solo Cristo può dare pieno significato alla esistenza dell’uomo e colmare il cuore di pace e di letizia profonda.</w:t>
      </w:r>
    </w:p>
    <w:p w14:paraId="057A542A" w14:textId="77777777" w:rsidR="005754CB" w:rsidRDefault="005754CB" w:rsidP="005754CB">
      <w:pPr>
        <w:ind w:firstLine="284"/>
      </w:pPr>
      <w:r>
        <w:t>Guardando al novello Beato non è difficile comprendere che il segreto della santità, universale vocazione dei battezzati, è veramente alla portata di tutti: si tratta di accogliere ogni giorno con amore la volontà del Padre ed essere disponibili a realizzarla senza esitazioni.</w:t>
      </w:r>
    </w:p>
    <w:p w14:paraId="40FB7326" w14:textId="77777777" w:rsidR="005754CB" w:rsidRDefault="005754CB" w:rsidP="005754CB">
      <w:pPr>
        <w:ind w:firstLine="284"/>
      </w:pPr>
      <w:r>
        <w:t>Così egli scriveva “stolto è colui che va dietro alle gioie del mondo perché queste sono passeggere e arrecano dolori, mentre l’unica vera gioia è quella che ci dà la fede”.</w:t>
      </w:r>
    </w:p>
    <w:p w14:paraId="097D52DF" w14:textId="77777777" w:rsidR="005754CB" w:rsidRDefault="005754CB" w:rsidP="005754CB">
      <w:pPr>
        <w:ind w:firstLine="284"/>
      </w:pPr>
      <w:r>
        <w:t>Ogni giorno di più - osservava abnegazione e sacrificio, ed invitava a non cedere alla tentazione dello scoraggiamento - comprendo quale grazia sia essere cattolici.</w:t>
      </w:r>
    </w:p>
    <w:p w14:paraId="27E0F53A" w14:textId="77777777" w:rsidR="005754CB" w:rsidRDefault="005754CB" w:rsidP="005754CB">
      <w:pPr>
        <w:ind w:firstLine="284"/>
      </w:pPr>
      <w:r>
        <w:t>Vivere senza fede, senza un patrimonio da difendere, senza sostenere in una lotta continua la Verità non è vivere... ma vivacchiare. Anche attraverso ogni disillusione dobbiamo ricordare che siamo gli unici che possediamo la Verità".</w:t>
      </w:r>
    </w:p>
    <w:p w14:paraId="7C2C7F18" w14:textId="77777777" w:rsidR="005754CB" w:rsidRDefault="005754CB" w:rsidP="005754CB">
      <w:pPr>
        <w:ind w:firstLine="284"/>
      </w:pPr>
      <w:r>
        <w:t>Quando il cuore è ricolmo di Dio, la fede si traduce in generoso servizio ai fratelli, specialmente ai più bisognosi, senza che nulla, ne</w:t>
      </w:r>
      <w:smartTag w:uri="urn:schemas-microsoft-com:office:smarttags" w:element="PersonName">
        <w:r>
          <w:t>mm</w:t>
        </w:r>
      </w:smartTag>
      <w:r>
        <w:t>eno le sofferenze e le prove, mortifichi l’entusiasmo del vero cristiano. Anche in questo, il giovane Frassati è un esempio da seguire. In lui il Vangelo diventa solidarietà ed accoglienza, si fa attenta ricerca della verità ed esigente impegno per la giustizia. La preghiera e la contemplazione, il silenzio e la pratica dei sacramenti, danno sostanza e tono al suo molteplice apostolato e tutta l’esistenza, vivificata dallo Spirito di Dio, si trasforma in avventura meravigliosa. Tutto diventa offerta e dono, anche la malattia, anche la morte.</w:t>
      </w:r>
    </w:p>
    <w:p w14:paraId="5214B16E" w14:textId="77777777" w:rsidR="005754CB" w:rsidRDefault="005754CB" w:rsidP="005754CB">
      <w:pPr>
        <w:ind w:firstLine="284"/>
      </w:pPr>
      <w:r>
        <w:lastRenderedPageBreak/>
        <w:t>Questo è il suo messaggio e così egli continua a parlare a tutti ed in particolare ai giovani del nostro tempo».</w:t>
      </w:r>
    </w:p>
    <w:p w14:paraId="5AD34F88" w14:textId="6CD9486B" w:rsidR="00484932" w:rsidRDefault="00484932" w:rsidP="00484932">
      <w:pPr>
        <w:pStyle w:val="Titolo2"/>
      </w:pPr>
      <w:r>
        <w:t xml:space="preserve">Papa Benedetto XVI, </w:t>
      </w:r>
      <w:r w:rsidR="007F1DBF">
        <w:t xml:space="preserve">Torino, </w:t>
      </w:r>
      <w:r>
        <w:t>2 maggio 2010 ai giovani</w:t>
      </w:r>
    </w:p>
    <w:p w14:paraId="6FCE879A" w14:textId="77777777" w:rsidR="007F1DBF" w:rsidRDefault="00484932" w:rsidP="00484932">
      <w:r w:rsidRPr="00484932">
        <w:t xml:space="preserve">La sua esistenza fu avvolta interamente dalla grazia e dall’amore di Dio e fu consumata, con serenità e gioia, nel servizio appassionato a Cristo e ai fratelli. </w:t>
      </w:r>
    </w:p>
    <w:p w14:paraId="5D06D3D3" w14:textId="304C07A8" w:rsidR="007F1DBF" w:rsidRDefault="00484932" w:rsidP="007F1DBF">
      <w:pPr>
        <w:ind w:firstLine="284"/>
      </w:pPr>
      <w:r w:rsidRPr="00484932">
        <w:t xml:space="preserve">Giovane come voi visse con grande impegno la sua formazione cristiana e diede la sua testimonianza di fede, semplice ed efficace. </w:t>
      </w:r>
    </w:p>
    <w:p w14:paraId="147F1EDB" w14:textId="77777777" w:rsidR="007F1DBF" w:rsidRDefault="00484932" w:rsidP="007F1DBF">
      <w:pPr>
        <w:ind w:firstLine="284"/>
      </w:pPr>
      <w:r w:rsidRPr="00484932">
        <w:t xml:space="preserve">Un ragazzo affascinato dalla bellezza del Vangelo delle Beatitudini, che sperimentò tutta la gioia di essere amico di Cristo, di seguirlo, di sentirsi in modo vivo parte della Chiesa. </w:t>
      </w:r>
    </w:p>
    <w:p w14:paraId="0F1EEBE2" w14:textId="77777777" w:rsidR="007F1DBF" w:rsidRDefault="00484932" w:rsidP="007F1DBF">
      <w:pPr>
        <w:ind w:firstLine="284"/>
      </w:pPr>
      <w:r w:rsidRPr="00484932">
        <w:t xml:space="preserve">Cari giovani, abbiate il coraggio di scegliere ciò che è essenziale nella vita! “Vivere e non vivacchiare” ripeteva il beato Pier Giorgio Frassati. </w:t>
      </w:r>
    </w:p>
    <w:p w14:paraId="06600731" w14:textId="6BCF69E8" w:rsidR="00484932" w:rsidRPr="00484932" w:rsidRDefault="00484932" w:rsidP="007F1DBF">
      <w:pPr>
        <w:ind w:firstLine="284"/>
      </w:pPr>
      <w:r w:rsidRPr="00484932">
        <w:t xml:space="preserve">Come lui, scoprite che vale la pena di impegnarsi per Dio e con Dio, di rispondere alla sua chiamata nelle scelte fondamentali e in quelle quotidiane, anche quando costa! </w:t>
      </w:r>
    </w:p>
    <w:p w14:paraId="7EE7B095" w14:textId="77777777" w:rsidR="005754CB" w:rsidRDefault="005754CB" w:rsidP="005754CB">
      <w:pPr>
        <w:pStyle w:val="Titolo2"/>
      </w:pPr>
      <w:r>
        <w:t xml:space="preserve">Papa Francesco: 13 giugno 2018, Catechesi sui Comandamenti. </w:t>
      </w:r>
    </w:p>
    <w:p w14:paraId="196E4C5A" w14:textId="77777777" w:rsidR="005754CB" w:rsidRDefault="005754CB" w:rsidP="005754CB">
      <w:r>
        <w:t xml:space="preserve">Alcuni pensano che sia meglio spegnere questo impulso - l’impulso di vivere - perché pericoloso. Vorrei dire, specialmente ai giovani: il nostro peggior nemico non sono i problemi concreti, per quanto seri e drammatici: il pericolo più grande della vita è un cattivo spirito di adattamento che non è mitezza o umiltà, ma mediocrità, pusillanimità. […] Il Beato Pier Giorgio Frassati – che era un giovane - diceva che bisogna vivere, non vivacchiare. I mediocri vivacchiano. Vivere con la forza della vita. Bisogna chiedere al Padre celeste per i giovani di oggi il dono della sana inquietudine. […] Chi, potendo scegliere fra un originale e una copia, sceglierebbe la copia? Ecco la sfida: trovare l’originale della vita, non la copia. Gesù non offre surrogati, ma vita vera, amore vero, ricchezza vera! </w:t>
      </w:r>
    </w:p>
    <w:p w14:paraId="3BB69AC4" w14:textId="77777777" w:rsidR="006D7807" w:rsidRDefault="006D7807" w:rsidP="00921651">
      <w:pPr>
        <w:pStyle w:val="Titolo2"/>
      </w:pPr>
      <w:bookmarkStart w:id="2" w:name="_Hlk211116289"/>
      <w:r>
        <w:t xml:space="preserve">Papa Leone XIV, </w:t>
      </w:r>
      <w:r w:rsidRPr="00921651">
        <w:t>Giubileo</w:t>
      </w:r>
      <w:r>
        <w:t xml:space="preserve"> degli Sportivi (15 giugno 2025)</w:t>
      </w:r>
    </w:p>
    <w:p w14:paraId="675C177C" w14:textId="77777777" w:rsidR="006D7807" w:rsidRDefault="006D7807" w:rsidP="00921651">
      <w:pPr>
        <w:ind w:firstLine="284"/>
      </w:pPr>
      <w:r w:rsidRPr="00D90AA2">
        <w:t>«Pensiamo al Beato Pier Giorgio Frassati, patrono degli sportivi,. La sua vita, semplice e luminosa, ci ricorda che, come nessuno nasce campione, così nessuno nasce santo. È l’allenamento quotidiano dell’amore che ci avvicina alla vittoria definitiva (cfr</w:t>
      </w:r>
      <w:r>
        <w:t>.</w:t>
      </w:r>
      <w:r w:rsidRPr="00D90AA2">
        <w:t> </w:t>
      </w:r>
      <w:proofErr w:type="spellStart"/>
      <w:r w:rsidRPr="00D90AA2">
        <w:rPr>
          <w:i/>
        </w:rPr>
        <w:t>Rm</w:t>
      </w:r>
      <w:proofErr w:type="spellEnd"/>
      <w:r w:rsidRPr="00D90AA2">
        <w:t> 5,3-5) e che ci rende capaci di lavorare all’edificazione di un mondo nuovo»</w:t>
      </w:r>
      <w:r>
        <w:t>.</w:t>
      </w:r>
    </w:p>
    <w:p w14:paraId="58D2F79D" w14:textId="36F0EB6C" w:rsidR="005754CB" w:rsidRDefault="00303EE9" w:rsidP="00921651">
      <w:pPr>
        <w:pStyle w:val="Titolo2"/>
      </w:pPr>
      <w:r>
        <w:t>Papa Leone XIV, d</w:t>
      </w:r>
      <w:r w:rsidR="005754CB">
        <w:t xml:space="preserve">all’omelia per la </w:t>
      </w:r>
      <w:r w:rsidR="005754CB" w:rsidRPr="00921651">
        <w:t>canonizzazione</w:t>
      </w:r>
      <w:r w:rsidR="005754CB">
        <w:t xml:space="preserve"> (7 settembre 2025)</w:t>
      </w:r>
    </w:p>
    <w:p w14:paraId="30722F95" w14:textId="77777777" w:rsidR="005754CB" w:rsidRDefault="005754CB" w:rsidP="00921651">
      <w:pPr>
        <w:ind w:firstLine="284"/>
      </w:pPr>
      <w:r w:rsidRPr="000B43DA">
        <w:t>Pier Giorgio ha incontrato il Signore attraverso la scuola e i gruppi ecclesiali – l’Azione Cattolica, le Conferenze di San Vincenzo, la FUCI, il Terz’Ordine domenicano – e lo ha testimoniato con la sua gioia di vivere e di essere cristiano nella preghiera, nell’amicizia, nella carità. Al punto che, a forza di vederlo girare per le strade di Torino con carretti pieni di aiuti per i poveri, gli amici lo avevano ribattezzato “Frassati Impresa Trasporti”! Anche oggi, la vita di Pier Giorgio rappresenta una luce per la spiritualità laicale. Per lui la fede non è stata una devozione privata: spinto dalla forza del Vangelo e dall’appartenenza alle associazioni ecclesiali, si è impegnato generosamente nella società, ha dato il suo contributo alla vita politica, si è speso con ardore al servizio dei poveri.</w:t>
      </w:r>
      <w:r>
        <w:t xml:space="preserve"> […]</w:t>
      </w:r>
    </w:p>
    <w:p w14:paraId="048C17D9" w14:textId="77777777" w:rsidR="00DC0CC4" w:rsidRDefault="005754CB" w:rsidP="00921651">
      <w:pPr>
        <w:ind w:firstLine="284"/>
      </w:pPr>
      <w:r w:rsidRPr="00C071BB">
        <w:t>Entrambi, Pier Giorgio e Carlo, hanno coltivato l’amore per Dio e per i fratelli attraverso mezzi semplici, alla portata di tutti: la santa Messa quotidiana, la preghiera, specialmente l’Adorazione eucaristica</w:t>
      </w:r>
      <w:r>
        <w:t xml:space="preserve">  […] </w:t>
      </w:r>
    </w:p>
    <w:p w14:paraId="563CCCFC" w14:textId="77777777" w:rsidR="00DC0CC4" w:rsidRDefault="005754CB" w:rsidP="00921651">
      <w:pPr>
        <w:ind w:firstLine="284"/>
      </w:pPr>
      <w:r w:rsidRPr="00C071BB">
        <w:t>Un’altra cosa essenziale per loro era la Confessione frequente.</w:t>
      </w:r>
      <w:r>
        <w:t xml:space="preserve"> […] t</w:t>
      </w:r>
      <w:r w:rsidRPr="00C071BB">
        <w:t xml:space="preserve">utti e due, infine, avevano una grande devozione per i Santi e per la Vergine Maria, e praticavano generosamente la carità. </w:t>
      </w:r>
    </w:p>
    <w:p w14:paraId="4F8615B5" w14:textId="77777777" w:rsidR="00DC0CC4" w:rsidRDefault="005754CB" w:rsidP="00921651">
      <w:pPr>
        <w:ind w:firstLine="284"/>
      </w:pPr>
      <w:r w:rsidRPr="00C071BB">
        <w:t>Pier Giorgio diceva: «Intorno ai poveri e agli ammalati io vedo una luce che noi non abbiamo»</w:t>
      </w:r>
      <w:r>
        <w:t xml:space="preserve">. </w:t>
      </w:r>
    </w:p>
    <w:p w14:paraId="042C5F71" w14:textId="77777777" w:rsidR="00DC0CC4" w:rsidRDefault="005754CB" w:rsidP="00921651">
      <w:pPr>
        <w:ind w:firstLine="284"/>
      </w:pPr>
      <w:r w:rsidRPr="00C071BB">
        <w:t>Chiamava la carità “il fondamento della nostra religione” e, come Carlo, la esercitava soprattutto attraverso piccoli gesti concreti, spesso nascosti, vivendo quella che Papa Francesco ha chiamato «la santità “della porta accanto”»</w:t>
      </w:r>
      <w:r>
        <w:t xml:space="preserve">. </w:t>
      </w:r>
    </w:p>
    <w:p w14:paraId="444F44B3" w14:textId="77777777" w:rsidR="00DC0CC4" w:rsidRDefault="005754CB" w:rsidP="00921651">
      <w:pPr>
        <w:ind w:firstLine="284"/>
      </w:pPr>
      <w:r w:rsidRPr="00C071BB">
        <w:lastRenderedPageBreak/>
        <w:t xml:space="preserve">Perfino quando la malattia li ha colpiti e ha stroncato le loro giovani vite, nemmeno questo li ha fermati e ha impedito loro di amare, di offrirsi a Dio, di benedirlo e di pregarlo per sé e per tutti. </w:t>
      </w:r>
    </w:p>
    <w:p w14:paraId="3E59844A" w14:textId="77777777" w:rsidR="00DC0CC4" w:rsidRDefault="005754CB" w:rsidP="00921651">
      <w:pPr>
        <w:ind w:firstLine="284"/>
      </w:pPr>
      <w:r w:rsidRPr="00C071BB">
        <w:t>Un giorno Pier Giorgio disse: «Il giorno della morte sarà il più bel giorno della mia vita»;</w:t>
      </w:r>
      <w:r w:rsidRPr="00C071BB">
        <w:rPr>
          <w:rFonts w:ascii="Merriweather" w:hAnsi="Merriweather"/>
          <w:color w:val="333333"/>
          <w:shd w:val="clear" w:color="auto" w:fill="FFFFFF"/>
        </w:rPr>
        <w:t xml:space="preserve"> </w:t>
      </w:r>
      <w:r w:rsidRPr="00C071BB">
        <w:t> sull’ultima foto, che lo ritrae mentre scala una montagna della Val di Lanzo, col volto rivolto alla meta, aveva scritto: «Verso l’alto»</w:t>
      </w:r>
      <w:r>
        <w:t xml:space="preserve">. […] </w:t>
      </w:r>
    </w:p>
    <w:p w14:paraId="6377E1A8" w14:textId="77777777" w:rsidR="00DC0CC4" w:rsidRDefault="005754CB" w:rsidP="00921651">
      <w:pPr>
        <w:ind w:firstLine="284"/>
      </w:pPr>
      <w:r w:rsidRPr="00C071BB">
        <w:t xml:space="preserve">Carissimi, i santi Pier Giorgio Frassati e Carlo Acutis sono un invito rivolto a tutti noi, soprattutto ai giovani, a non sciupare la vita, ma a orientarla verso l’alto e a farne un capolavoro. Ci incoraggiano con le loro parole: </w:t>
      </w:r>
      <w:r w:rsidR="00DC0CC4">
        <w:t xml:space="preserve">[…] </w:t>
      </w:r>
      <w:r w:rsidRPr="00C071BB">
        <w:t xml:space="preserve">E Pier Giorgio: “Se avrai Dio per centro di ogni tua azione, allora arriverai fino alla fine”. </w:t>
      </w:r>
    </w:p>
    <w:p w14:paraId="1C4687C3" w14:textId="202C6DAA" w:rsidR="005754CB" w:rsidRDefault="005754CB" w:rsidP="00921651">
      <w:pPr>
        <w:ind w:firstLine="284"/>
      </w:pPr>
      <w:r w:rsidRPr="00C071BB">
        <w:t>Questa è la formula semplice, ma vincente, della loro santità. Ed è pure la testimonianza che siamo chiamati a seguire, per gustare la vita fino in fondo e andare incontro al Signore nella festa del Cielo</w:t>
      </w:r>
      <w:r>
        <w:t>.</w:t>
      </w:r>
    </w:p>
    <w:bookmarkEnd w:id="2"/>
    <w:p w14:paraId="4AC6AD9A" w14:textId="4CD7CB75" w:rsidR="005754CB" w:rsidRPr="00C52C40" w:rsidRDefault="005754CB" w:rsidP="00DC0CC4">
      <w:pPr>
        <w:pStyle w:val="Titolo1"/>
        <w:pBdr>
          <w:bottom w:val="single" w:sz="8" w:space="1" w:color="0070C0"/>
        </w:pBdr>
        <w:rPr>
          <w:lang w:eastAsia="it-IT"/>
        </w:rPr>
      </w:pPr>
      <w:r w:rsidRPr="00C52C40">
        <w:rPr>
          <w:lang w:eastAsia="it-IT"/>
        </w:rPr>
        <w:t>Filippo Turati sull’</w:t>
      </w:r>
      <w:r w:rsidRPr="00C52C40">
        <w:rPr>
          <w:i/>
          <w:iCs/>
          <w:lang w:eastAsia="it-IT"/>
        </w:rPr>
        <w:t>Avanti!</w:t>
      </w:r>
      <w:r w:rsidR="00DC0CC4">
        <w:rPr>
          <w:i/>
          <w:iCs/>
          <w:lang w:eastAsia="it-IT"/>
        </w:rPr>
        <w:t xml:space="preserve"> La GIustizia (8 luglio 1925</w:t>
      </w:r>
      <w:r w:rsidRPr="00C52C40">
        <w:rPr>
          <w:lang w:eastAsia="it-IT"/>
        </w:rPr>
        <w:t>:</w:t>
      </w:r>
    </w:p>
    <w:p w14:paraId="10F3C3C0" w14:textId="77777777" w:rsidR="00C51FA0" w:rsidRDefault="00C51FA0" w:rsidP="00DC0CC4">
      <w:pPr>
        <w:ind w:firstLine="284"/>
      </w:pPr>
      <w:r>
        <w:t>«Era veramente un uomo, quel Pier Giorgio Frassati che la morte a 24 anni ghermì e rapì cr</w:t>
      </w:r>
      <w:r>
        <w:t>u</w:t>
      </w:r>
      <w:r>
        <w:t>delmente, veloce come un ladro frettoloso. Ciò che si legge di lui è così nuovo e insolito che riempie di riverente stupore a</w:t>
      </w:r>
      <w:r>
        <w:t>n</w:t>
      </w:r>
      <w:r>
        <w:t>che chi non divide la sua fede. Giovane e ricco, aveva scelto per sé il lavoro e la bontà. Cr</w:t>
      </w:r>
      <w:r>
        <w:t>e</w:t>
      </w:r>
      <w:r>
        <w:t xml:space="preserve">dente in Dio, confessava la sua fede con aperta manifestazione di culto, concependola come una milizia, come una divisa che si indossa in faccia al mondo, senza mutarla con l'abito consueto per comodità, per opportunismo, per rispetto umano. </w:t>
      </w:r>
    </w:p>
    <w:p w14:paraId="72A94745" w14:textId="77777777" w:rsidR="00C51FA0" w:rsidRDefault="00C51FA0" w:rsidP="00DC0CC4">
      <w:pPr>
        <w:ind w:firstLine="284"/>
      </w:pPr>
      <w:r>
        <w:t>Convintamente cattolico e socio della gioventù cattolica universitaria della sua città, sfid</w:t>
      </w:r>
      <w:r>
        <w:t>a</w:t>
      </w:r>
      <w:r>
        <w:t>va i facili scherni degli scettici, dei volgari, dei mediocri, partecipando alle cerimonie religi</w:t>
      </w:r>
      <w:r>
        <w:t>o</w:t>
      </w:r>
      <w:r>
        <w:t>se, facendo corteo al baldacchino dell'Arcivescovo in circostanze s</w:t>
      </w:r>
      <w:r>
        <w:t>o</w:t>
      </w:r>
      <w:r>
        <w:t>lenni.</w:t>
      </w:r>
    </w:p>
    <w:p w14:paraId="63201232" w14:textId="77777777" w:rsidR="00C51FA0" w:rsidRDefault="00C51FA0" w:rsidP="00DC0CC4">
      <w:pPr>
        <w:ind w:firstLine="284"/>
      </w:pPr>
      <w:r>
        <w:t>Quando tutto ciò è manifestazione tranquilla e fiera del proprio convincimento e non es</w:t>
      </w:r>
      <w:r>
        <w:t>i</w:t>
      </w:r>
      <w:r>
        <w:t>bizione oste</w:t>
      </w:r>
      <w:r>
        <w:t>n</w:t>
      </w:r>
      <w:r>
        <w:t>tata per altri scopi, è bello e onorevole. Ma come si distingue la «confessione» da</w:t>
      </w:r>
      <w:r>
        <w:t>l</w:t>
      </w:r>
      <w:r>
        <w:t xml:space="preserve">la «affettazione»? </w:t>
      </w:r>
    </w:p>
    <w:p w14:paraId="6066EE97" w14:textId="77777777" w:rsidR="00C51FA0" w:rsidRDefault="00C51FA0" w:rsidP="00DC0CC4">
      <w:pPr>
        <w:ind w:firstLine="284"/>
      </w:pPr>
      <w:r>
        <w:t>Ecco la vita è il paragone delle parole e degli atti esteriori che valgono poco più delle par</w:t>
      </w:r>
      <w:r>
        <w:t>o</w:t>
      </w:r>
      <w:r>
        <w:t>le. Quel giovane ca</w:t>
      </w:r>
      <w:r>
        <w:t>t</w:t>
      </w:r>
      <w:r>
        <w:t>tolico era anzitutto un credente e traduceva le sue opinioni mistiche in vive opere di bontà umana, in atti costanti di pietà.</w:t>
      </w:r>
    </w:p>
    <w:p w14:paraId="67DBFC4E" w14:textId="77777777" w:rsidR="00C51FA0" w:rsidRDefault="00C51FA0" w:rsidP="00DC0CC4">
      <w:pPr>
        <w:ind w:firstLine="284"/>
      </w:pPr>
      <w:r>
        <w:t>Si può valutare diversamente l’efficacia sociale della carità, ma non si può disconoscerne il pregio quando essa è esercitata con cuore puro, non come un narcotico o un diversivo o un preventivo, ma come un’assistenza immediata alla sventura; senza altri fini o secondi fini che la espressione di un dovere sinceramente sentito e di un amore fraterno.</w:t>
      </w:r>
    </w:p>
    <w:p w14:paraId="7D6B3A49" w14:textId="77777777" w:rsidR="00C51FA0" w:rsidRDefault="00C51FA0" w:rsidP="00DC0CC4">
      <w:pPr>
        <w:ind w:firstLine="284"/>
      </w:pPr>
      <w:r>
        <w:t>Questo giovane laureando in ingegneria, che non aveva la frigida visione della conquista e lo sguardo – così diffuso tra i fortunati della vita! – del falco che spicca il volo alla rapina, ma l’occhio sereno e dolce dell’uomo che si sente accoratamente fratello agli altri uomini, ai più miseri e infelici, è pur un’eccezione che va segnata e fermata nel passare vertiginoso del c</w:t>
      </w:r>
      <w:r>
        <w:t>a</w:t>
      </w:r>
      <w:r>
        <w:t>leidoscopio della cronaca quotidiana.</w:t>
      </w:r>
    </w:p>
    <w:p w14:paraId="15A80FB0" w14:textId="77777777" w:rsidR="00C51FA0" w:rsidRDefault="00C51FA0" w:rsidP="00DC0CC4">
      <w:pPr>
        <w:ind w:firstLine="284"/>
      </w:pPr>
      <w:r>
        <w:t>Ed era sano di spirito e valido d’animo e di corpo e amava la moto e i monti alti e la forza, strumento non di prepotenza, ma di giustizia e di difesa del diritto; e quando la sopraffazione violenta entrò in casa sua, egli la respinse virilmente gagliardo.</w:t>
      </w:r>
    </w:p>
    <w:p w14:paraId="6B6E8E81" w14:textId="77777777" w:rsidR="00C51FA0" w:rsidRDefault="00C51FA0" w:rsidP="00DC0CC4">
      <w:pPr>
        <w:ind w:firstLine="284"/>
      </w:pPr>
      <w:r>
        <w:t>Tra l'odio, la superbia e lo spirito di dominio e di preda, questo «cristiano» che crede, e opera come crede, e parla come sente, e fa come parla, questo «intransigente» della sua rel</w:t>
      </w:r>
      <w:r>
        <w:t>i</w:t>
      </w:r>
      <w:r>
        <w:t>gione, è pure un modello che può insegnare qualcosa a tutti».</w:t>
      </w:r>
    </w:p>
    <w:p w14:paraId="1000D6D0" w14:textId="77777777" w:rsidR="00DC0CC4" w:rsidRDefault="00DC0CC4" w:rsidP="00DC0CC4">
      <w:pPr>
        <w:pStyle w:val="Titolo1"/>
        <w:pBdr>
          <w:bottom w:val="single" w:sz="8" w:space="1" w:color="0070C0"/>
        </w:pBdr>
      </w:pPr>
      <w:bookmarkStart w:id="3" w:name="_Toc536862831"/>
      <w:r>
        <w:t>Madeleine Delbrel (1904-1964)</w:t>
      </w:r>
      <w:bookmarkEnd w:id="3"/>
    </w:p>
    <w:p w14:paraId="58D4D6BD" w14:textId="77777777" w:rsidR="00DC0CC4" w:rsidRDefault="00DC0CC4" w:rsidP="00DC0CC4">
      <w:r>
        <w:tab/>
        <w:t>Mandaci, o Dio, dei folli,</w:t>
      </w:r>
    </w:p>
    <w:p w14:paraId="783EFBA8" w14:textId="77777777" w:rsidR="00DC0CC4" w:rsidRDefault="00DC0CC4" w:rsidP="00DC0CC4">
      <w:pPr>
        <w:ind w:firstLine="708"/>
      </w:pPr>
      <w:r>
        <w:t>quelli che si impegnano</w:t>
      </w:r>
    </w:p>
    <w:p w14:paraId="2349448F" w14:textId="77777777" w:rsidR="00DC0CC4" w:rsidRDefault="00DC0CC4" w:rsidP="00DC0CC4">
      <w:pPr>
        <w:ind w:firstLine="708"/>
      </w:pPr>
      <w:r>
        <w:t>a fondo,</w:t>
      </w:r>
    </w:p>
    <w:p w14:paraId="4CD7E469" w14:textId="77777777" w:rsidR="00DC0CC4" w:rsidRDefault="00DC0CC4" w:rsidP="00DC0CC4">
      <w:pPr>
        <w:ind w:firstLine="708"/>
      </w:pPr>
      <w:r>
        <w:t>che amano sinceramente,</w:t>
      </w:r>
    </w:p>
    <w:p w14:paraId="11626E68" w14:textId="77777777" w:rsidR="00DC0CC4" w:rsidRDefault="00DC0CC4" w:rsidP="00DC0CC4">
      <w:pPr>
        <w:ind w:firstLine="708"/>
      </w:pPr>
      <w:r>
        <w:lastRenderedPageBreak/>
        <w:t>non a parole,</w:t>
      </w:r>
    </w:p>
    <w:p w14:paraId="08325298" w14:textId="77777777" w:rsidR="00DC0CC4" w:rsidRDefault="00DC0CC4" w:rsidP="00DC0CC4">
      <w:pPr>
        <w:ind w:firstLine="708"/>
      </w:pPr>
      <w:r>
        <w:t>e che veramente sanno</w:t>
      </w:r>
    </w:p>
    <w:p w14:paraId="0D973749" w14:textId="77777777" w:rsidR="00DC0CC4" w:rsidRDefault="00DC0CC4" w:rsidP="00DC0CC4">
      <w:pPr>
        <w:ind w:firstLine="708"/>
      </w:pPr>
      <w:r>
        <w:t>sacrificarsi sino alla fine.</w:t>
      </w:r>
    </w:p>
    <w:p w14:paraId="7D30A97B" w14:textId="77777777" w:rsidR="00DC0CC4" w:rsidRDefault="00DC0CC4" w:rsidP="00DC0CC4">
      <w:pPr>
        <w:ind w:firstLine="708"/>
      </w:pPr>
    </w:p>
    <w:p w14:paraId="4EE2DC34" w14:textId="77777777" w:rsidR="00DC0CC4" w:rsidRDefault="00DC0CC4" w:rsidP="00DC0CC4">
      <w:pPr>
        <w:ind w:firstLine="708"/>
      </w:pPr>
      <w:r>
        <w:t>Abbiamo bisogno di folli,</w:t>
      </w:r>
    </w:p>
    <w:p w14:paraId="70268EEE" w14:textId="77777777" w:rsidR="00DC0CC4" w:rsidRDefault="00DC0CC4" w:rsidP="00DC0CC4">
      <w:pPr>
        <w:ind w:firstLine="708"/>
      </w:pPr>
      <w:r>
        <w:t>che accettino di perdersi</w:t>
      </w:r>
    </w:p>
    <w:p w14:paraId="12462AB6" w14:textId="77777777" w:rsidR="00DC0CC4" w:rsidRDefault="00DC0CC4" w:rsidP="00DC0CC4">
      <w:pPr>
        <w:ind w:firstLine="708"/>
      </w:pPr>
      <w:r>
        <w:t>per servire Cristo.</w:t>
      </w:r>
    </w:p>
    <w:p w14:paraId="28E15179" w14:textId="77777777" w:rsidR="00DC0CC4" w:rsidRDefault="00DC0CC4" w:rsidP="00DC0CC4">
      <w:pPr>
        <w:ind w:firstLine="708"/>
      </w:pPr>
    </w:p>
    <w:p w14:paraId="66FF6220" w14:textId="77777777" w:rsidR="00DC0CC4" w:rsidRDefault="00DC0CC4" w:rsidP="00DC0CC4">
      <w:pPr>
        <w:ind w:firstLine="708"/>
      </w:pPr>
      <w:r>
        <w:t>Amanti di una vita semplice,</w:t>
      </w:r>
    </w:p>
    <w:p w14:paraId="6E64574A" w14:textId="77777777" w:rsidR="00DC0CC4" w:rsidRDefault="00DC0CC4" w:rsidP="00DC0CC4">
      <w:pPr>
        <w:ind w:firstLine="708"/>
      </w:pPr>
      <w:r>
        <w:t>alieni da ogni compromesso,</w:t>
      </w:r>
    </w:p>
    <w:p w14:paraId="1A75A0C8" w14:textId="77777777" w:rsidR="00DC0CC4" w:rsidRDefault="00DC0CC4" w:rsidP="00DC0CC4">
      <w:pPr>
        <w:ind w:firstLine="708"/>
      </w:pPr>
      <w:r>
        <w:t>decisi a non tradire,</w:t>
      </w:r>
    </w:p>
    <w:p w14:paraId="2DA5C58A" w14:textId="77777777" w:rsidR="00DC0CC4" w:rsidRDefault="00DC0CC4" w:rsidP="00DC0CC4">
      <w:pPr>
        <w:ind w:firstLine="708"/>
      </w:pPr>
      <w:r>
        <w:t>pronti a un’abnegazione totale,</w:t>
      </w:r>
    </w:p>
    <w:p w14:paraId="4B981167" w14:textId="77777777" w:rsidR="00DC0CC4" w:rsidRDefault="00DC0CC4" w:rsidP="00DC0CC4">
      <w:pPr>
        <w:ind w:firstLine="708"/>
      </w:pPr>
      <w:r>
        <w:t>capaci di accettare qualsiasi compito,</w:t>
      </w:r>
    </w:p>
    <w:p w14:paraId="23E08731" w14:textId="77777777" w:rsidR="00DC0CC4" w:rsidRDefault="00DC0CC4" w:rsidP="00DC0CC4">
      <w:pPr>
        <w:ind w:firstLine="708"/>
      </w:pPr>
      <w:r>
        <w:t>liberi e sottomessi al tempo stesso,</w:t>
      </w:r>
    </w:p>
    <w:p w14:paraId="77AF366B" w14:textId="77777777" w:rsidR="00DC0CC4" w:rsidRDefault="00DC0CC4" w:rsidP="00DC0CC4">
      <w:pPr>
        <w:ind w:firstLine="708"/>
      </w:pPr>
      <w:r>
        <w:t>spontanei e tenaci,</w:t>
      </w:r>
    </w:p>
    <w:p w14:paraId="17C79BFD" w14:textId="77777777" w:rsidR="00DC0CC4" w:rsidRDefault="00DC0CC4" w:rsidP="00DC0CC4">
      <w:pPr>
        <w:ind w:firstLine="708"/>
      </w:pPr>
      <w:r>
        <w:t>dolci e forti.</w:t>
      </w:r>
    </w:p>
    <w:p w14:paraId="42FEC4D6" w14:textId="3024AA01" w:rsidR="005754CB" w:rsidRDefault="005754CB" w:rsidP="005754CB">
      <w:pPr>
        <w:rPr>
          <w:lang w:eastAsia="it-IT"/>
        </w:rPr>
      </w:pPr>
    </w:p>
    <w:sectPr w:rsidR="005754CB">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4C1FC8" w14:textId="77777777" w:rsidR="00013C8A" w:rsidRDefault="00013C8A" w:rsidP="00303EE9">
      <w:r>
        <w:separator/>
      </w:r>
    </w:p>
  </w:endnote>
  <w:endnote w:type="continuationSeparator" w:id="0">
    <w:p w14:paraId="57D9BD53" w14:textId="77777777" w:rsidR="00013C8A" w:rsidRDefault="00013C8A" w:rsidP="00303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Merriweather">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E1DB0" w14:textId="77777777" w:rsidR="00A7159C" w:rsidRDefault="00A7159C">
    <w:pPr>
      <w:pStyle w:val="Pidipagina"/>
      <w:rPr>
        <w:smallCaps/>
        <w:sz w:val="18"/>
        <w:szCs w:val="18"/>
      </w:rPr>
    </w:pPr>
  </w:p>
  <w:p w14:paraId="07B186B7" w14:textId="4E4707AC" w:rsidR="00A7159C" w:rsidRPr="00A7159C" w:rsidRDefault="00A7159C" w:rsidP="00A7159C">
    <w:pPr>
      <w:pStyle w:val="Pidipagina"/>
      <w:jc w:val="right"/>
      <w:rPr>
        <w:smallCaps/>
        <w:sz w:val="18"/>
        <w:szCs w:val="18"/>
      </w:rPr>
    </w:pPr>
    <w:r w:rsidRPr="00A7159C">
      <w:rPr>
        <w:smallCaps/>
        <w:sz w:val="18"/>
        <w:szCs w:val="18"/>
      </w:rPr>
      <w:t>San Pier Giorgio Frassati – IRC Pavia – 18 ottobre 2025 [</w:t>
    </w:r>
    <w:r w:rsidRPr="00A7159C">
      <w:rPr>
        <w:smallCaps/>
        <w:sz w:val="18"/>
        <w:szCs w:val="18"/>
      </w:rPr>
      <w:fldChar w:fldCharType="begin"/>
    </w:r>
    <w:r w:rsidRPr="00A7159C">
      <w:rPr>
        <w:smallCaps/>
        <w:sz w:val="18"/>
        <w:szCs w:val="18"/>
      </w:rPr>
      <w:instrText>PAGE   \* MERGEFORMAT</w:instrText>
    </w:r>
    <w:r w:rsidRPr="00A7159C">
      <w:rPr>
        <w:smallCaps/>
        <w:sz w:val="18"/>
        <w:szCs w:val="18"/>
      </w:rPr>
      <w:fldChar w:fldCharType="separate"/>
    </w:r>
    <w:r w:rsidRPr="00A7159C">
      <w:rPr>
        <w:smallCaps/>
        <w:sz w:val="18"/>
        <w:szCs w:val="18"/>
      </w:rPr>
      <w:t>1</w:t>
    </w:r>
    <w:r w:rsidRPr="00A7159C">
      <w:rPr>
        <w:smallCaps/>
        <w:sz w:val="18"/>
        <w:szCs w:val="18"/>
      </w:rPr>
      <w:fldChar w:fldCharType="end"/>
    </w:r>
    <w:r w:rsidRPr="00A7159C">
      <w:rPr>
        <w:smallCaps/>
        <w:sz w:val="18"/>
        <w:szCs w:val="18"/>
      </w:rPr>
      <w:t>]</w:t>
    </w:r>
  </w:p>
  <w:p w14:paraId="19321085" w14:textId="77777777" w:rsidR="00A7159C" w:rsidRDefault="00A7159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3F0AE" w14:textId="77777777" w:rsidR="00013C8A" w:rsidRDefault="00013C8A" w:rsidP="00303EE9">
      <w:r>
        <w:separator/>
      </w:r>
    </w:p>
  </w:footnote>
  <w:footnote w:type="continuationSeparator" w:id="0">
    <w:p w14:paraId="248070A1" w14:textId="77777777" w:rsidR="00013C8A" w:rsidRDefault="00013C8A" w:rsidP="00303E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87C29"/>
    <w:multiLevelType w:val="hybridMultilevel"/>
    <w:tmpl w:val="F9DE5716"/>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15:restartNumberingAfterBreak="0">
    <w:nsid w:val="17512430"/>
    <w:multiLevelType w:val="hybridMultilevel"/>
    <w:tmpl w:val="735CEA0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B3E4642"/>
    <w:multiLevelType w:val="hybridMultilevel"/>
    <w:tmpl w:val="7D886426"/>
    <w:lvl w:ilvl="0" w:tplc="406A8CE4">
      <w:start w:val="1"/>
      <w:numFmt w:val="decimal"/>
      <w:lvlText w:val="%1."/>
      <w:lvlJc w:val="left"/>
      <w:pPr>
        <w:tabs>
          <w:tab w:val="num" w:pos="1414"/>
        </w:tabs>
        <w:ind w:left="1414" w:hanging="705"/>
      </w:pPr>
      <w:rPr>
        <w:rFonts w:hint="default"/>
      </w:rPr>
    </w:lvl>
    <w:lvl w:ilvl="1" w:tplc="04100019" w:tentative="1">
      <w:start w:val="1"/>
      <w:numFmt w:val="lowerLetter"/>
      <w:lvlText w:val="%2."/>
      <w:lvlJc w:val="left"/>
      <w:pPr>
        <w:tabs>
          <w:tab w:val="num" w:pos="1789"/>
        </w:tabs>
        <w:ind w:left="1789" w:hanging="360"/>
      </w:pPr>
    </w:lvl>
    <w:lvl w:ilvl="2" w:tplc="0410001B" w:tentative="1">
      <w:start w:val="1"/>
      <w:numFmt w:val="lowerRoman"/>
      <w:lvlText w:val="%3."/>
      <w:lvlJc w:val="right"/>
      <w:pPr>
        <w:tabs>
          <w:tab w:val="num" w:pos="2509"/>
        </w:tabs>
        <w:ind w:left="2509" w:hanging="180"/>
      </w:pPr>
    </w:lvl>
    <w:lvl w:ilvl="3" w:tplc="0410000F" w:tentative="1">
      <w:start w:val="1"/>
      <w:numFmt w:val="decimal"/>
      <w:lvlText w:val="%4."/>
      <w:lvlJc w:val="left"/>
      <w:pPr>
        <w:tabs>
          <w:tab w:val="num" w:pos="3229"/>
        </w:tabs>
        <w:ind w:left="3229" w:hanging="360"/>
      </w:pPr>
    </w:lvl>
    <w:lvl w:ilvl="4" w:tplc="04100019" w:tentative="1">
      <w:start w:val="1"/>
      <w:numFmt w:val="lowerLetter"/>
      <w:lvlText w:val="%5."/>
      <w:lvlJc w:val="left"/>
      <w:pPr>
        <w:tabs>
          <w:tab w:val="num" w:pos="3949"/>
        </w:tabs>
        <w:ind w:left="3949" w:hanging="360"/>
      </w:pPr>
    </w:lvl>
    <w:lvl w:ilvl="5" w:tplc="0410001B" w:tentative="1">
      <w:start w:val="1"/>
      <w:numFmt w:val="lowerRoman"/>
      <w:lvlText w:val="%6."/>
      <w:lvlJc w:val="right"/>
      <w:pPr>
        <w:tabs>
          <w:tab w:val="num" w:pos="4669"/>
        </w:tabs>
        <w:ind w:left="4669" w:hanging="180"/>
      </w:pPr>
    </w:lvl>
    <w:lvl w:ilvl="6" w:tplc="0410000F" w:tentative="1">
      <w:start w:val="1"/>
      <w:numFmt w:val="decimal"/>
      <w:lvlText w:val="%7."/>
      <w:lvlJc w:val="left"/>
      <w:pPr>
        <w:tabs>
          <w:tab w:val="num" w:pos="5389"/>
        </w:tabs>
        <w:ind w:left="5389" w:hanging="360"/>
      </w:pPr>
    </w:lvl>
    <w:lvl w:ilvl="7" w:tplc="04100019" w:tentative="1">
      <w:start w:val="1"/>
      <w:numFmt w:val="lowerLetter"/>
      <w:lvlText w:val="%8."/>
      <w:lvlJc w:val="left"/>
      <w:pPr>
        <w:tabs>
          <w:tab w:val="num" w:pos="6109"/>
        </w:tabs>
        <w:ind w:left="6109" w:hanging="360"/>
      </w:pPr>
    </w:lvl>
    <w:lvl w:ilvl="8" w:tplc="0410001B" w:tentative="1">
      <w:start w:val="1"/>
      <w:numFmt w:val="lowerRoman"/>
      <w:lvlText w:val="%9."/>
      <w:lvlJc w:val="right"/>
      <w:pPr>
        <w:tabs>
          <w:tab w:val="num" w:pos="6829"/>
        </w:tabs>
        <w:ind w:left="6829" w:hanging="180"/>
      </w:pPr>
    </w:lvl>
  </w:abstractNum>
  <w:abstractNum w:abstractNumId="3" w15:restartNumberingAfterBreak="0">
    <w:nsid w:val="5A611235"/>
    <w:multiLevelType w:val="hybridMultilevel"/>
    <w:tmpl w:val="5308AA1C"/>
    <w:lvl w:ilvl="0" w:tplc="9C2A66A6">
      <w:start w:val="1"/>
      <w:numFmt w:val="decimal"/>
      <w:lvlText w:val="%1."/>
      <w:lvlJc w:val="left"/>
      <w:pPr>
        <w:tabs>
          <w:tab w:val="num" w:pos="1414"/>
        </w:tabs>
        <w:ind w:left="1414" w:hanging="705"/>
      </w:pPr>
      <w:rPr>
        <w:rFonts w:hint="default"/>
      </w:rPr>
    </w:lvl>
    <w:lvl w:ilvl="1" w:tplc="04100019" w:tentative="1">
      <w:start w:val="1"/>
      <w:numFmt w:val="lowerLetter"/>
      <w:lvlText w:val="%2."/>
      <w:lvlJc w:val="left"/>
      <w:pPr>
        <w:tabs>
          <w:tab w:val="num" w:pos="1789"/>
        </w:tabs>
        <w:ind w:left="1789" w:hanging="360"/>
      </w:pPr>
    </w:lvl>
    <w:lvl w:ilvl="2" w:tplc="0410001B" w:tentative="1">
      <w:start w:val="1"/>
      <w:numFmt w:val="lowerRoman"/>
      <w:lvlText w:val="%3."/>
      <w:lvlJc w:val="right"/>
      <w:pPr>
        <w:tabs>
          <w:tab w:val="num" w:pos="2509"/>
        </w:tabs>
        <w:ind w:left="2509" w:hanging="180"/>
      </w:pPr>
    </w:lvl>
    <w:lvl w:ilvl="3" w:tplc="0410000F" w:tentative="1">
      <w:start w:val="1"/>
      <w:numFmt w:val="decimal"/>
      <w:lvlText w:val="%4."/>
      <w:lvlJc w:val="left"/>
      <w:pPr>
        <w:tabs>
          <w:tab w:val="num" w:pos="3229"/>
        </w:tabs>
        <w:ind w:left="3229" w:hanging="360"/>
      </w:pPr>
    </w:lvl>
    <w:lvl w:ilvl="4" w:tplc="04100019" w:tentative="1">
      <w:start w:val="1"/>
      <w:numFmt w:val="lowerLetter"/>
      <w:lvlText w:val="%5."/>
      <w:lvlJc w:val="left"/>
      <w:pPr>
        <w:tabs>
          <w:tab w:val="num" w:pos="3949"/>
        </w:tabs>
        <w:ind w:left="3949" w:hanging="360"/>
      </w:pPr>
    </w:lvl>
    <w:lvl w:ilvl="5" w:tplc="0410001B" w:tentative="1">
      <w:start w:val="1"/>
      <w:numFmt w:val="lowerRoman"/>
      <w:lvlText w:val="%6."/>
      <w:lvlJc w:val="right"/>
      <w:pPr>
        <w:tabs>
          <w:tab w:val="num" w:pos="4669"/>
        </w:tabs>
        <w:ind w:left="4669" w:hanging="180"/>
      </w:pPr>
    </w:lvl>
    <w:lvl w:ilvl="6" w:tplc="0410000F" w:tentative="1">
      <w:start w:val="1"/>
      <w:numFmt w:val="decimal"/>
      <w:lvlText w:val="%7."/>
      <w:lvlJc w:val="left"/>
      <w:pPr>
        <w:tabs>
          <w:tab w:val="num" w:pos="5389"/>
        </w:tabs>
        <w:ind w:left="5389" w:hanging="360"/>
      </w:pPr>
    </w:lvl>
    <w:lvl w:ilvl="7" w:tplc="04100019" w:tentative="1">
      <w:start w:val="1"/>
      <w:numFmt w:val="lowerLetter"/>
      <w:lvlText w:val="%8."/>
      <w:lvlJc w:val="left"/>
      <w:pPr>
        <w:tabs>
          <w:tab w:val="num" w:pos="6109"/>
        </w:tabs>
        <w:ind w:left="6109" w:hanging="360"/>
      </w:pPr>
    </w:lvl>
    <w:lvl w:ilvl="8" w:tplc="0410001B" w:tentative="1">
      <w:start w:val="1"/>
      <w:numFmt w:val="lowerRoman"/>
      <w:lvlText w:val="%9."/>
      <w:lvlJc w:val="right"/>
      <w:pPr>
        <w:tabs>
          <w:tab w:val="num" w:pos="6829"/>
        </w:tabs>
        <w:ind w:left="6829" w:hanging="180"/>
      </w:pPr>
    </w:lvl>
  </w:abstractNum>
  <w:num w:numId="1" w16cid:durableId="7342100">
    <w:abstractNumId w:val="3"/>
  </w:num>
  <w:num w:numId="2" w16cid:durableId="570771487">
    <w:abstractNumId w:val="2"/>
  </w:num>
  <w:num w:numId="3" w16cid:durableId="689457396">
    <w:abstractNumId w:val="0"/>
  </w:num>
  <w:num w:numId="4" w16cid:durableId="4793479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133"/>
    <w:rsid w:val="00013C8A"/>
    <w:rsid w:val="000645FC"/>
    <w:rsid w:val="000A7512"/>
    <w:rsid w:val="000E43D4"/>
    <w:rsid w:val="001427AD"/>
    <w:rsid w:val="001622E1"/>
    <w:rsid w:val="001762F5"/>
    <w:rsid w:val="00176E00"/>
    <w:rsid w:val="00201B28"/>
    <w:rsid w:val="00250B51"/>
    <w:rsid w:val="00281404"/>
    <w:rsid w:val="002822D7"/>
    <w:rsid w:val="00284C4D"/>
    <w:rsid w:val="002A7750"/>
    <w:rsid w:val="002D05DC"/>
    <w:rsid w:val="002E3CEA"/>
    <w:rsid w:val="002F7C25"/>
    <w:rsid w:val="00303EE9"/>
    <w:rsid w:val="00317412"/>
    <w:rsid w:val="00347287"/>
    <w:rsid w:val="003576F4"/>
    <w:rsid w:val="003A5502"/>
    <w:rsid w:val="003D5311"/>
    <w:rsid w:val="003E2DC7"/>
    <w:rsid w:val="003F594C"/>
    <w:rsid w:val="00425760"/>
    <w:rsid w:val="00484932"/>
    <w:rsid w:val="004B4047"/>
    <w:rsid w:val="004B6F85"/>
    <w:rsid w:val="004D1790"/>
    <w:rsid w:val="004E6A84"/>
    <w:rsid w:val="00513F47"/>
    <w:rsid w:val="005550F7"/>
    <w:rsid w:val="0055744F"/>
    <w:rsid w:val="005754CB"/>
    <w:rsid w:val="005E529B"/>
    <w:rsid w:val="00614092"/>
    <w:rsid w:val="00630ACE"/>
    <w:rsid w:val="006540AC"/>
    <w:rsid w:val="0067627C"/>
    <w:rsid w:val="006B579B"/>
    <w:rsid w:val="006D7807"/>
    <w:rsid w:val="006E6393"/>
    <w:rsid w:val="006F11A7"/>
    <w:rsid w:val="00700F5B"/>
    <w:rsid w:val="007623B0"/>
    <w:rsid w:val="007A55CC"/>
    <w:rsid w:val="007C4EA9"/>
    <w:rsid w:val="007E1DB9"/>
    <w:rsid w:val="007F1DBF"/>
    <w:rsid w:val="008269B3"/>
    <w:rsid w:val="00833890"/>
    <w:rsid w:val="008564B7"/>
    <w:rsid w:val="00861A98"/>
    <w:rsid w:val="00865C5B"/>
    <w:rsid w:val="00877D29"/>
    <w:rsid w:val="008C5D7F"/>
    <w:rsid w:val="00921651"/>
    <w:rsid w:val="00927922"/>
    <w:rsid w:val="00962D7A"/>
    <w:rsid w:val="00980CEF"/>
    <w:rsid w:val="009824C2"/>
    <w:rsid w:val="0099347D"/>
    <w:rsid w:val="009A6409"/>
    <w:rsid w:val="009C1131"/>
    <w:rsid w:val="009F183B"/>
    <w:rsid w:val="00A053F1"/>
    <w:rsid w:val="00A3052F"/>
    <w:rsid w:val="00A7159C"/>
    <w:rsid w:val="00A748C6"/>
    <w:rsid w:val="00AB7594"/>
    <w:rsid w:val="00AF0649"/>
    <w:rsid w:val="00B0205A"/>
    <w:rsid w:val="00B55C53"/>
    <w:rsid w:val="00B94685"/>
    <w:rsid w:val="00BF27CB"/>
    <w:rsid w:val="00BF5D29"/>
    <w:rsid w:val="00C51FA0"/>
    <w:rsid w:val="00C75E42"/>
    <w:rsid w:val="00CC093C"/>
    <w:rsid w:val="00D131EA"/>
    <w:rsid w:val="00D2149D"/>
    <w:rsid w:val="00D63AE8"/>
    <w:rsid w:val="00D77E96"/>
    <w:rsid w:val="00D80E0E"/>
    <w:rsid w:val="00D84E42"/>
    <w:rsid w:val="00DC0CC4"/>
    <w:rsid w:val="00E40AD0"/>
    <w:rsid w:val="00E71D56"/>
    <w:rsid w:val="00E74960"/>
    <w:rsid w:val="00E84D92"/>
    <w:rsid w:val="00EC5BF4"/>
    <w:rsid w:val="00EC5DBC"/>
    <w:rsid w:val="00F113FE"/>
    <w:rsid w:val="00F132CF"/>
    <w:rsid w:val="00F160D0"/>
    <w:rsid w:val="00F254CE"/>
    <w:rsid w:val="00F702F8"/>
    <w:rsid w:val="00FA4133"/>
    <w:rsid w:val="00FA4C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DD317E4"/>
  <w15:chartTrackingRefBased/>
  <w15:docId w15:val="{788C0E91-FCA2-4387-BB49-B6F7823AF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84C4D"/>
    <w:pPr>
      <w:spacing w:after="0" w:line="240" w:lineRule="auto"/>
      <w:jc w:val="both"/>
    </w:pPr>
    <w:rPr>
      <w:rFonts w:ascii="Bookman Old Style" w:hAnsi="Bookman Old Style"/>
    </w:rPr>
  </w:style>
  <w:style w:type="paragraph" w:styleId="Titolo1">
    <w:name w:val="heading 1"/>
    <w:basedOn w:val="Normale"/>
    <w:next w:val="Normale"/>
    <w:link w:val="Titolo1Carattere"/>
    <w:autoRedefine/>
    <w:uiPriority w:val="99"/>
    <w:qFormat/>
    <w:rsid w:val="00EC5BF4"/>
    <w:pPr>
      <w:keepNext/>
      <w:keepLines/>
      <w:pBdr>
        <w:bottom w:val="single" w:sz="12" w:space="1" w:color="7030A0"/>
      </w:pBdr>
      <w:spacing w:before="240" w:after="240"/>
      <w:outlineLvl w:val="0"/>
    </w:pPr>
    <w:rPr>
      <w:rFonts w:eastAsia="Times New Roman" w:cs="Bookman Old Style"/>
      <w:b/>
      <w:bCs/>
      <w:caps/>
      <w:color w:val="0070C0"/>
      <w:sz w:val="24"/>
    </w:rPr>
  </w:style>
  <w:style w:type="paragraph" w:styleId="Titolo2">
    <w:name w:val="heading 2"/>
    <w:basedOn w:val="Normale"/>
    <w:next w:val="Normale"/>
    <w:link w:val="Titolo2Carattere"/>
    <w:uiPriority w:val="99"/>
    <w:qFormat/>
    <w:rsid w:val="00EC5BF4"/>
    <w:pPr>
      <w:keepNext/>
      <w:keepLines/>
      <w:spacing w:before="200" w:after="120"/>
      <w:outlineLvl w:val="1"/>
    </w:pPr>
    <w:rPr>
      <w:b/>
      <w:bCs/>
      <w:color w:val="0070C0"/>
      <w:szCs w:val="26"/>
    </w:rPr>
  </w:style>
  <w:style w:type="paragraph" w:styleId="Titolo3">
    <w:name w:val="heading 3"/>
    <w:basedOn w:val="Normale"/>
    <w:next w:val="Normale"/>
    <w:link w:val="Titolo3Carattere"/>
    <w:autoRedefine/>
    <w:uiPriority w:val="9"/>
    <w:unhideWhenUsed/>
    <w:qFormat/>
    <w:rsid w:val="0055744F"/>
    <w:pPr>
      <w:keepNext/>
      <w:keepLines/>
      <w:spacing w:before="160" w:after="120"/>
      <w:outlineLvl w:val="2"/>
    </w:pPr>
    <w:rPr>
      <w:rFonts w:eastAsiaTheme="majorEastAsia" w:cstheme="majorBidi"/>
      <w:smallCaps/>
      <w:color w:val="2E74B5" w:themeColor="accent5" w:themeShade="BF"/>
      <w:szCs w:val="28"/>
    </w:rPr>
  </w:style>
  <w:style w:type="paragraph" w:styleId="Titolo4">
    <w:name w:val="heading 4"/>
    <w:basedOn w:val="Normale"/>
    <w:next w:val="Normale"/>
    <w:link w:val="Titolo4Carattere"/>
    <w:uiPriority w:val="9"/>
    <w:semiHidden/>
    <w:unhideWhenUsed/>
    <w:qFormat/>
    <w:rsid w:val="00FA4133"/>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FA4133"/>
    <w:pPr>
      <w:keepNext/>
      <w:keepLines/>
      <w:spacing w:before="80" w:after="40"/>
      <w:outlineLvl w:val="4"/>
    </w:pPr>
    <w:rPr>
      <w:rFonts w:asciiTheme="minorHAnsi" w:eastAsiaTheme="majorEastAsia" w:hAnsiTheme="minorHAnsi" w:cstheme="majorBidi"/>
      <w:color w:val="2F5496" w:themeColor="accent1" w:themeShade="BF"/>
    </w:rPr>
  </w:style>
  <w:style w:type="paragraph" w:styleId="Titolo6">
    <w:name w:val="heading 6"/>
    <w:basedOn w:val="Normale"/>
    <w:next w:val="Normale"/>
    <w:link w:val="Titolo6Carattere"/>
    <w:uiPriority w:val="9"/>
    <w:semiHidden/>
    <w:unhideWhenUsed/>
    <w:qFormat/>
    <w:rsid w:val="00FA4133"/>
    <w:pPr>
      <w:keepNext/>
      <w:keepLines/>
      <w:spacing w:before="40"/>
      <w:outlineLvl w:val="5"/>
    </w:pPr>
    <w:rPr>
      <w:rFonts w:asciiTheme="minorHAnsi" w:eastAsiaTheme="majorEastAsia" w:hAnsiTheme="minorHAnsi" w:cstheme="majorBidi"/>
      <w:i/>
      <w:iCs/>
      <w:color w:val="595959" w:themeColor="text1" w:themeTint="A6"/>
    </w:rPr>
  </w:style>
  <w:style w:type="paragraph" w:styleId="Titolo7">
    <w:name w:val="heading 7"/>
    <w:basedOn w:val="Normale"/>
    <w:next w:val="Normale"/>
    <w:link w:val="Titolo7Carattere"/>
    <w:uiPriority w:val="9"/>
    <w:semiHidden/>
    <w:unhideWhenUsed/>
    <w:qFormat/>
    <w:rsid w:val="00FA4133"/>
    <w:pPr>
      <w:keepNext/>
      <w:keepLines/>
      <w:spacing w:before="40"/>
      <w:outlineLvl w:val="6"/>
    </w:pPr>
    <w:rPr>
      <w:rFonts w:asciiTheme="minorHAnsi" w:eastAsiaTheme="majorEastAsia" w:hAnsiTheme="minorHAnsi" w:cstheme="majorBidi"/>
      <w:color w:val="595959" w:themeColor="text1" w:themeTint="A6"/>
    </w:rPr>
  </w:style>
  <w:style w:type="paragraph" w:styleId="Titolo8">
    <w:name w:val="heading 8"/>
    <w:basedOn w:val="Normale"/>
    <w:next w:val="Normale"/>
    <w:link w:val="Titolo8Carattere"/>
    <w:uiPriority w:val="9"/>
    <w:semiHidden/>
    <w:unhideWhenUsed/>
    <w:qFormat/>
    <w:rsid w:val="00FA4133"/>
    <w:pPr>
      <w:keepNext/>
      <w:keepLines/>
      <w:outlineLvl w:val="7"/>
    </w:pPr>
    <w:rPr>
      <w:rFonts w:asciiTheme="minorHAnsi" w:eastAsiaTheme="majorEastAsia" w:hAnsiTheme="minorHAnsi" w:cstheme="majorBidi"/>
      <w:i/>
      <w:iCs/>
      <w:color w:val="272727" w:themeColor="text1" w:themeTint="D8"/>
    </w:rPr>
  </w:style>
  <w:style w:type="paragraph" w:styleId="Titolo9">
    <w:name w:val="heading 9"/>
    <w:basedOn w:val="Normale"/>
    <w:next w:val="Normale"/>
    <w:link w:val="Titolo9Carattere"/>
    <w:uiPriority w:val="9"/>
    <w:semiHidden/>
    <w:unhideWhenUsed/>
    <w:qFormat/>
    <w:rsid w:val="00FA4133"/>
    <w:pPr>
      <w:keepNext/>
      <w:keepLines/>
      <w:outlineLvl w:val="8"/>
    </w:pPr>
    <w:rPr>
      <w:rFonts w:asciiTheme="minorHAnsi" w:eastAsiaTheme="majorEastAsia" w:hAnsiTheme="minorHAnsi"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autoRedefine/>
    <w:uiPriority w:val="10"/>
    <w:qFormat/>
    <w:rsid w:val="00E74960"/>
    <w:pPr>
      <w:spacing w:after="240"/>
      <w:contextualSpacing/>
      <w:jc w:val="center"/>
    </w:pPr>
    <w:rPr>
      <w:rFonts w:eastAsiaTheme="majorEastAsia" w:cstheme="majorBidi"/>
      <w:b/>
      <w:caps/>
      <w:color w:val="0070C0"/>
      <w:spacing w:val="-10"/>
      <w:kern w:val="28"/>
      <w:sz w:val="28"/>
      <w:szCs w:val="56"/>
    </w:rPr>
  </w:style>
  <w:style w:type="character" w:customStyle="1" w:styleId="TitoloCarattere">
    <w:name w:val="Titolo Carattere"/>
    <w:basedOn w:val="Carpredefinitoparagrafo"/>
    <w:link w:val="Titolo"/>
    <w:uiPriority w:val="10"/>
    <w:rsid w:val="00E74960"/>
    <w:rPr>
      <w:rFonts w:ascii="Bookman Old Style" w:eastAsiaTheme="majorEastAsia" w:hAnsi="Bookman Old Style" w:cstheme="majorBidi"/>
      <w:b/>
      <w:caps/>
      <w:color w:val="0070C0"/>
      <w:spacing w:val="-10"/>
      <w:kern w:val="28"/>
      <w:sz w:val="28"/>
      <w:szCs w:val="56"/>
    </w:rPr>
  </w:style>
  <w:style w:type="character" w:customStyle="1" w:styleId="Titolo1Carattere">
    <w:name w:val="Titolo 1 Carattere"/>
    <w:basedOn w:val="Carpredefinitoparagrafo"/>
    <w:link w:val="Titolo1"/>
    <w:uiPriority w:val="99"/>
    <w:rsid w:val="00EC5BF4"/>
    <w:rPr>
      <w:rFonts w:ascii="Bookman Old Style" w:eastAsia="Times New Roman" w:hAnsi="Bookman Old Style" w:cs="Bookman Old Style"/>
      <w:b/>
      <w:bCs/>
      <w:caps/>
      <w:color w:val="0070C0"/>
      <w:sz w:val="24"/>
    </w:rPr>
  </w:style>
  <w:style w:type="character" w:customStyle="1" w:styleId="Titolo2Carattere">
    <w:name w:val="Titolo 2 Carattere"/>
    <w:basedOn w:val="Carpredefinitoparagrafo"/>
    <w:link w:val="Titolo2"/>
    <w:uiPriority w:val="99"/>
    <w:rsid w:val="00EC5BF4"/>
    <w:rPr>
      <w:rFonts w:ascii="Bookman Old Style" w:hAnsi="Bookman Old Style"/>
      <w:b/>
      <w:bCs/>
      <w:color w:val="0070C0"/>
      <w:szCs w:val="26"/>
    </w:rPr>
  </w:style>
  <w:style w:type="paragraph" w:styleId="Citazione">
    <w:name w:val="Quote"/>
    <w:basedOn w:val="Normale"/>
    <w:next w:val="Normale"/>
    <w:link w:val="CitazioneCarattere"/>
    <w:uiPriority w:val="29"/>
    <w:qFormat/>
    <w:rsid w:val="00DC0CC4"/>
    <w:pPr>
      <w:spacing w:before="200" w:after="200"/>
      <w:ind w:left="862" w:right="862"/>
      <w:contextualSpacing/>
    </w:pPr>
    <w:rPr>
      <w:iCs/>
    </w:rPr>
  </w:style>
  <w:style w:type="character" w:customStyle="1" w:styleId="CitazioneCarattere">
    <w:name w:val="Citazione Carattere"/>
    <w:basedOn w:val="Carpredefinitoparagrafo"/>
    <w:link w:val="Citazione"/>
    <w:uiPriority w:val="29"/>
    <w:rsid w:val="00DC0CC4"/>
    <w:rPr>
      <w:rFonts w:ascii="Bookman Old Style" w:hAnsi="Bookman Old Style"/>
      <w:iCs/>
    </w:rPr>
  </w:style>
  <w:style w:type="paragraph" w:styleId="Sottotitolo">
    <w:name w:val="Subtitle"/>
    <w:basedOn w:val="Normale"/>
    <w:next w:val="Normale"/>
    <w:link w:val="SottotitoloCarattere"/>
    <w:uiPriority w:val="11"/>
    <w:qFormat/>
    <w:rsid w:val="00E74960"/>
    <w:pPr>
      <w:numPr>
        <w:ilvl w:val="1"/>
      </w:numPr>
      <w:spacing w:after="160"/>
      <w:jc w:val="center"/>
    </w:pPr>
    <w:rPr>
      <w:rFonts w:eastAsiaTheme="minorEastAsia"/>
      <w:b/>
      <w:color w:val="0070C0"/>
      <w:spacing w:val="15"/>
    </w:rPr>
  </w:style>
  <w:style w:type="character" w:customStyle="1" w:styleId="SottotitoloCarattere">
    <w:name w:val="Sottotitolo Carattere"/>
    <w:basedOn w:val="Carpredefinitoparagrafo"/>
    <w:link w:val="Sottotitolo"/>
    <w:uiPriority w:val="11"/>
    <w:rsid w:val="00E74960"/>
    <w:rPr>
      <w:rFonts w:ascii="Bookman Old Style" w:eastAsiaTheme="minorEastAsia" w:hAnsi="Bookman Old Style"/>
      <w:b/>
      <w:color w:val="0070C0"/>
      <w:spacing w:val="15"/>
    </w:rPr>
  </w:style>
  <w:style w:type="paragraph" w:styleId="Testonotaapidipagina">
    <w:name w:val="footnote text"/>
    <w:basedOn w:val="Normale"/>
    <w:link w:val="TestonotaapidipaginaCarattere"/>
    <w:autoRedefine/>
    <w:uiPriority w:val="99"/>
    <w:semiHidden/>
    <w:rsid w:val="00980CEF"/>
    <w:pPr>
      <w:widowControl w:val="0"/>
    </w:pPr>
  </w:style>
  <w:style w:type="character" w:customStyle="1" w:styleId="TestonotaapidipaginaCarattere">
    <w:name w:val="Testo nota a piè di pagina Carattere"/>
    <w:link w:val="Testonotaapidipagina"/>
    <w:uiPriority w:val="99"/>
    <w:semiHidden/>
    <w:rsid w:val="00980CEF"/>
    <w:rPr>
      <w:rFonts w:ascii="Bookman Old Style" w:hAnsi="Bookman Old Style"/>
    </w:rPr>
  </w:style>
  <w:style w:type="character" w:customStyle="1" w:styleId="Titolo3Carattere">
    <w:name w:val="Titolo 3 Carattere"/>
    <w:basedOn w:val="Carpredefinitoparagrafo"/>
    <w:link w:val="Titolo3"/>
    <w:uiPriority w:val="9"/>
    <w:rsid w:val="0055744F"/>
    <w:rPr>
      <w:rFonts w:ascii="Bookman Old Style" w:eastAsiaTheme="majorEastAsia" w:hAnsi="Bookman Old Style" w:cstheme="majorBidi"/>
      <w:smallCaps/>
      <w:color w:val="2E74B5" w:themeColor="accent5" w:themeShade="BF"/>
      <w:szCs w:val="28"/>
    </w:rPr>
  </w:style>
  <w:style w:type="character" w:customStyle="1" w:styleId="Titolo4Carattere">
    <w:name w:val="Titolo 4 Carattere"/>
    <w:basedOn w:val="Carpredefinitoparagrafo"/>
    <w:link w:val="Titolo4"/>
    <w:uiPriority w:val="9"/>
    <w:semiHidden/>
    <w:rsid w:val="00FA4133"/>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FA4133"/>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FA413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A413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A413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A4133"/>
    <w:rPr>
      <w:rFonts w:eastAsiaTheme="majorEastAsia" w:cstheme="majorBidi"/>
      <w:color w:val="272727" w:themeColor="text1" w:themeTint="D8"/>
    </w:rPr>
  </w:style>
  <w:style w:type="paragraph" w:styleId="Paragrafoelenco">
    <w:name w:val="List Paragraph"/>
    <w:basedOn w:val="Normale"/>
    <w:uiPriority w:val="34"/>
    <w:qFormat/>
    <w:rsid w:val="00FA4133"/>
    <w:pPr>
      <w:ind w:left="720"/>
      <w:contextualSpacing/>
    </w:pPr>
  </w:style>
  <w:style w:type="character" w:styleId="Enfasiintensa">
    <w:name w:val="Intense Emphasis"/>
    <w:basedOn w:val="Carpredefinitoparagrafo"/>
    <w:uiPriority w:val="21"/>
    <w:qFormat/>
    <w:rsid w:val="00FA4133"/>
    <w:rPr>
      <w:i/>
      <w:iCs/>
      <w:color w:val="2F5496" w:themeColor="accent1" w:themeShade="BF"/>
    </w:rPr>
  </w:style>
  <w:style w:type="paragraph" w:styleId="Citazioneintensa">
    <w:name w:val="Intense Quote"/>
    <w:basedOn w:val="Normale"/>
    <w:next w:val="Normale"/>
    <w:link w:val="CitazioneintensaCarattere"/>
    <w:uiPriority w:val="30"/>
    <w:qFormat/>
    <w:rsid w:val="00FA413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FA4133"/>
    <w:rPr>
      <w:rFonts w:ascii="Bookman Old Style" w:hAnsi="Bookman Old Style"/>
      <w:i/>
      <w:iCs/>
      <w:color w:val="2F5496" w:themeColor="accent1" w:themeShade="BF"/>
    </w:rPr>
  </w:style>
  <w:style w:type="character" w:styleId="Riferimentointenso">
    <w:name w:val="Intense Reference"/>
    <w:basedOn w:val="Carpredefinitoparagrafo"/>
    <w:uiPriority w:val="32"/>
    <w:qFormat/>
    <w:rsid w:val="00FA4133"/>
    <w:rPr>
      <w:b/>
      <w:bCs/>
      <w:smallCaps/>
      <w:color w:val="2F5496" w:themeColor="accent1" w:themeShade="BF"/>
      <w:spacing w:val="5"/>
    </w:rPr>
  </w:style>
  <w:style w:type="paragraph" w:styleId="Rientrocorpodeltesto">
    <w:name w:val="Body Text Indent"/>
    <w:basedOn w:val="Normale"/>
    <w:link w:val="RientrocorpodeltestoCarattere"/>
    <w:rsid w:val="006D7807"/>
    <w:pPr>
      <w:ind w:left="708" w:firstLine="1"/>
    </w:pPr>
    <w:rPr>
      <w:rFonts w:eastAsia="Times New Roman" w:cs="Times New Roman"/>
      <w:kern w:val="0"/>
      <w:szCs w:val="20"/>
      <w:lang w:eastAsia="it-IT"/>
      <w14:ligatures w14:val="none"/>
    </w:rPr>
  </w:style>
  <w:style w:type="character" w:customStyle="1" w:styleId="RientrocorpodeltestoCarattere">
    <w:name w:val="Rientro corpo del testo Carattere"/>
    <w:basedOn w:val="Carpredefinitoparagrafo"/>
    <w:link w:val="Rientrocorpodeltesto"/>
    <w:rsid w:val="006D7807"/>
    <w:rPr>
      <w:rFonts w:ascii="Bookman Old Style" w:eastAsia="Times New Roman" w:hAnsi="Bookman Old Style" w:cs="Times New Roman"/>
      <w:kern w:val="0"/>
      <w:szCs w:val="20"/>
      <w:lang w:eastAsia="it-IT"/>
      <w14:ligatures w14:val="none"/>
    </w:rPr>
  </w:style>
  <w:style w:type="character" w:styleId="Rimandonotaapidipagina">
    <w:name w:val="footnote reference"/>
    <w:uiPriority w:val="99"/>
    <w:semiHidden/>
    <w:unhideWhenUsed/>
    <w:rsid w:val="00303EE9"/>
    <w:rPr>
      <w:vertAlign w:val="superscript"/>
    </w:rPr>
  </w:style>
  <w:style w:type="paragraph" w:styleId="Nessunaspaziatura">
    <w:name w:val="No Spacing"/>
    <w:uiPriority w:val="1"/>
    <w:qFormat/>
    <w:rsid w:val="003F594C"/>
    <w:pPr>
      <w:spacing w:after="0" w:line="240" w:lineRule="auto"/>
      <w:jc w:val="both"/>
    </w:pPr>
    <w:rPr>
      <w:rFonts w:ascii="Bookman Old Style" w:hAnsi="Bookman Old Style"/>
    </w:rPr>
  </w:style>
  <w:style w:type="paragraph" w:styleId="Intestazione">
    <w:name w:val="header"/>
    <w:basedOn w:val="Normale"/>
    <w:link w:val="IntestazioneCarattere"/>
    <w:uiPriority w:val="99"/>
    <w:unhideWhenUsed/>
    <w:rsid w:val="00A7159C"/>
    <w:pPr>
      <w:tabs>
        <w:tab w:val="center" w:pos="4819"/>
        <w:tab w:val="right" w:pos="9638"/>
      </w:tabs>
    </w:pPr>
  </w:style>
  <w:style w:type="character" w:customStyle="1" w:styleId="IntestazioneCarattere">
    <w:name w:val="Intestazione Carattere"/>
    <w:basedOn w:val="Carpredefinitoparagrafo"/>
    <w:link w:val="Intestazione"/>
    <w:uiPriority w:val="99"/>
    <w:rsid w:val="00A7159C"/>
    <w:rPr>
      <w:rFonts w:ascii="Bookman Old Style" w:hAnsi="Bookman Old Style"/>
    </w:rPr>
  </w:style>
  <w:style w:type="paragraph" w:styleId="Pidipagina">
    <w:name w:val="footer"/>
    <w:basedOn w:val="Normale"/>
    <w:link w:val="PidipaginaCarattere"/>
    <w:uiPriority w:val="99"/>
    <w:unhideWhenUsed/>
    <w:rsid w:val="00A7159C"/>
    <w:pPr>
      <w:tabs>
        <w:tab w:val="center" w:pos="4819"/>
        <w:tab w:val="right" w:pos="9638"/>
      </w:tabs>
    </w:pPr>
  </w:style>
  <w:style w:type="character" w:customStyle="1" w:styleId="PidipaginaCarattere">
    <w:name w:val="Piè di pagina Carattere"/>
    <w:basedOn w:val="Carpredefinitoparagrafo"/>
    <w:link w:val="Pidipagina"/>
    <w:uiPriority w:val="99"/>
    <w:rsid w:val="00A7159C"/>
    <w:rPr>
      <w:rFonts w:ascii="Bookman Old Style" w:hAnsi="Bookman Old Sty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12</Pages>
  <Words>5555</Words>
  <Characters>31668</Characters>
  <Application>Microsoft Office Word</Application>
  <DocSecurity>0</DocSecurity>
  <Lines>263</Lines>
  <Paragraphs>74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Ennio Apeciti</dc:creator>
  <cp:keywords/>
  <dc:description/>
  <cp:lastModifiedBy>Ennio Apeciti</cp:lastModifiedBy>
  <cp:revision>9</cp:revision>
  <dcterms:created xsi:type="dcterms:W3CDTF">2025-10-07T17:17:00Z</dcterms:created>
  <dcterms:modified xsi:type="dcterms:W3CDTF">2025-10-12T21:22:00Z</dcterms:modified>
</cp:coreProperties>
</file>