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E082A" w14:textId="7295CC00" w:rsidR="007B5CB9" w:rsidRDefault="00851455" w:rsidP="00851455">
      <w:pPr>
        <w:jc w:val="center"/>
        <w:rPr>
          <w:b/>
          <w:bCs/>
          <w:sz w:val="28"/>
          <w:szCs w:val="28"/>
        </w:rPr>
      </w:pPr>
      <w:r>
        <w:rPr>
          <w:b/>
          <w:bCs/>
          <w:sz w:val="28"/>
          <w:szCs w:val="28"/>
        </w:rPr>
        <w:t xml:space="preserve">Lezione d’inizio del corso di aggiornamento per </w:t>
      </w:r>
      <w:proofErr w:type="spellStart"/>
      <w:r>
        <w:rPr>
          <w:b/>
          <w:bCs/>
          <w:sz w:val="28"/>
          <w:szCs w:val="28"/>
        </w:rPr>
        <w:t>Idr</w:t>
      </w:r>
      <w:proofErr w:type="spellEnd"/>
      <w:r>
        <w:rPr>
          <w:b/>
          <w:bCs/>
          <w:sz w:val="28"/>
          <w:szCs w:val="28"/>
        </w:rPr>
        <w:t xml:space="preserve"> 2026-2027</w:t>
      </w:r>
    </w:p>
    <w:p w14:paraId="1B74DD33" w14:textId="6C552AD8" w:rsidR="00851455" w:rsidRDefault="00851455" w:rsidP="00851455">
      <w:pPr>
        <w:jc w:val="center"/>
        <w:rPr>
          <w:b/>
          <w:bCs/>
          <w:sz w:val="28"/>
          <w:szCs w:val="28"/>
        </w:rPr>
      </w:pPr>
      <w:r>
        <w:rPr>
          <w:b/>
          <w:bCs/>
          <w:sz w:val="28"/>
          <w:szCs w:val="28"/>
        </w:rPr>
        <w:t>Chiesa dei Santi Primo e Feliciano – sabato 19 settembre 2026</w:t>
      </w:r>
    </w:p>
    <w:p w14:paraId="776AE6C9" w14:textId="77777777" w:rsidR="00851455" w:rsidRDefault="00851455" w:rsidP="00851455">
      <w:pPr>
        <w:jc w:val="center"/>
        <w:rPr>
          <w:b/>
          <w:bCs/>
          <w:sz w:val="28"/>
          <w:szCs w:val="28"/>
        </w:rPr>
      </w:pPr>
    </w:p>
    <w:p w14:paraId="282D5FDB" w14:textId="7ACB6E1A" w:rsidR="00851455" w:rsidRDefault="00851455" w:rsidP="00851455">
      <w:pPr>
        <w:jc w:val="center"/>
        <w:rPr>
          <w:b/>
          <w:bCs/>
          <w:i/>
          <w:iCs/>
          <w:sz w:val="28"/>
          <w:szCs w:val="28"/>
        </w:rPr>
      </w:pPr>
      <w:r>
        <w:rPr>
          <w:b/>
          <w:bCs/>
          <w:i/>
          <w:iCs/>
          <w:sz w:val="28"/>
          <w:szCs w:val="28"/>
        </w:rPr>
        <w:t>“L’IRC oggi tra sfide e prospettive”</w:t>
      </w:r>
    </w:p>
    <w:p w14:paraId="1B78E09C" w14:textId="77777777" w:rsidR="00851455" w:rsidRDefault="00851455" w:rsidP="00851455">
      <w:pPr>
        <w:jc w:val="center"/>
        <w:rPr>
          <w:b/>
          <w:bCs/>
          <w:i/>
          <w:iCs/>
          <w:sz w:val="28"/>
          <w:szCs w:val="28"/>
        </w:rPr>
      </w:pPr>
    </w:p>
    <w:p w14:paraId="439E2E42" w14:textId="77777777" w:rsidR="00851455" w:rsidRDefault="00851455" w:rsidP="00851455">
      <w:pPr>
        <w:jc w:val="center"/>
        <w:rPr>
          <w:b/>
          <w:bCs/>
          <w:i/>
          <w:iCs/>
          <w:sz w:val="28"/>
          <w:szCs w:val="28"/>
        </w:rPr>
      </w:pPr>
    </w:p>
    <w:p w14:paraId="5CEF423E" w14:textId="214D4C65" w:rsidR="007F2082" w:rsidRDefault="000F50C6" w:rsidP="000F50C6">
      <w:r>
        <w:t xml:space="preserve">Nella 81ª assemblea generale della CEI (Assisi 17-20 novembre 2025) è stata approvata la nota pastorale che porta come titolo </w:t>
      </w:r>
      <w:r w:rsidRPr="000F50C6">
        <w:rPr>
          <w:i/>
          <w:iCs/>
        </w:rPr>
        <w:t>L’insegnamento della religione cattolica: laboratorio di cultura e dialogo</w:t>
      </w:r>
      <w:r>
        <w:t xml:space="preserve">. Così afferma nella presentazione il Presidente della CEI, il cardinale Matteo Maria Zuppi: </w:t>
      </w:r>
    </w:p>
    <w:p w14:paraId="14DC09EB" w14:textId="2D78887F" w:rsidR="007F2082" w:rsidRPr="007F2082" w:rsidRDefault="00213D45" w:rsidP="007F2082">
      <w:pPr>
        <w:pStyle w:val="Citazione"/>
        <w:rPr>
          <w:rStyle w:val="CitazioneCarattere"/>
          <w:iCs/>
        </w:rPr>
      </w:pPr>
      <w:r w:rsidRPr="007F2082">
        <w:t xml:space="preserve">A quarant’anni dalla firma dell’Intesa che dava attuazione all’Accordo di revisione del Concordato </w:t>
      </w:r>
      <w:r w:rsidRPr="00213D45">
        <w:t>lateranense in materia di insegnamento della religione cattolica (Irc), la Conferenza Episcopale</w:t>
      </w:r>
      <w:r w:rsidRPr="007F2082">
        <w:t xml:space="preserve"> </w:t>
      </w:r>
      <w:r w:rsidRPr="00213D45">
        <w:t>Italiana ha ritenuto opportuno fare il punto della situazione e richiamare l’attenzione sull’Irc,</w:t>
      </w:r>
      <w:r w:rsidRPr="007F2082">
        <w:t xml:space="preserve"> </w:t>
      </w:r>
      <w:r w:rsidRPr="00213D45">
        <w:t>volendo evidenziare e rilanciare il suo servizio alla scuola. Sono del resto passati trentaquattro anni</w:t>
      </w:r>
      <w:r w:rsidRPr="007F2082">
        <w:t xml:space="preserve"> </w:t>
      </w:r>
      <w:r w:rsidRPr="00213D45">
        <w:t>dalla prima e unica Nota pastorale che era stata pubblicata sull’argomento nel 1991, poco dopo la</w:t>
      </w:r>
      <w:r w:rsidRPr="007F2082">
        <w:t xml:space="preserve"> </w:t>
      </w:r>
      <w:r w:rsidRPr="00213D45">
        <w:t>prima revisione della stessa Intesa, in una stagione ancora segnata da un vivace confronto culturale</w:t>
      </w:r>
      <w:r w:rsidRPr="007F2082">
        <w:t xml:space="preserve"> </w:t>
      </w:r>
      <w:r w:rsidRPr="00213D45">
        <w:t>e giudiziario-amministrativo</w:t>
      </w:r>
      <w:r w:rsidRPr="007F2082">
        <w:t>.</w:t>
      </w:r>
    </w:p>
    <w:p w14:paraId="6842ADE0" w14:textId="5F39D096" w:rsidR="00213D45" w:rsidRDefault="00B36C92" w:rsidP="00213D45">
      <w:r>
        <w:t>In</w:t>
      </w:r>
      <w:r w:rsidR="00213D45">
        <w:t xml:space="preserve"> questi decenni abbiamo vissuto profonde trasformazioni in ambito sociale, culturale ed ecclesiale e siamo tutt’ora dentro quel «cambiamento d’epoca» più volte evocato da Papa Francesco, che pone interrogativi e sfide nuove alla vita della Chiesa, al suo compito di trasmettere e generare la fede cristiana, soprattutto</w:t>
      </w:r>
      <w:r w:rsidR="0092618A">
        <w:t xml:space="preserve"> nelle</w:t>
      </w:r>
      <w:r w:rsidR="00213D45">
        <w:t xml:space="preserve"> nuove generazioni.</w:t>
      </w:r>
    </w:p>
    <w:p w14:paraId="1A7202BE" w14:textId="0751F7A6" w:rsidR="00213D45" w:rsidRDefault="00213D45" w:rsidP="00213D45">
      <w:r>
        <w:t>Smentendo previsioni pessimistiche, l’IRC rappresenta ancora un’esperienza viva nella scuola italiana, con una buona percentuale di studenti che s</w:t>
      </w:r>
      <w:r w:rsidR="00B36C92">
        <w:t>e ne</w:t>
      </w:r>
      <w:r>
        <w:t xml:space="preserve"> avvalgono, anche se con proporzioni differenti sia per ordini e grado di scuole, sia per territori e regioni.</w:t>
      </w:r>
    </w:p>
    <w:p w14:paraId="497056A9" w14:textId="16FAB4C8" w:rsidR="00213D45" w:rsidRPr="00213D45" w:rsidRDefault="00213D45" w:rsidP="00213D45">
      <w:r>
        <w:t>Di fronte allo sviluppo di una società sempre più multiculturale e multireligiosa in Italia e in Europa, per l</w:t>
      </w:r>
      <w:r w:rsidR="00B36C92">
        <w:t>’</w:t>
      </w:r>
      <w:r>
        <w:t>immigrazione da paesi di tradizione non cristiana, per la secolarizzazione crescente, di fronte alla cultura digitale che pervade l’esistenza in particolare dei più giovani, con l’influenza pervasiva di modelli di pensiero e di comportamento estranei alla fede e alla tradizione cristiana,</w:t>
      </w:r>
      <w:r w:rsidR="00583E9B">
        <w:t xml:space="preserve"> </w:t>
      </w:r>
      <w:r w:rsidR="00C54349">
        <w:t>si apre la domanda sulla validità e sul futuro dell’I</w:t>
      </w:r>
      <w:r w:rsidR="00B36C92">
        <w:t>rc</w:t>
      </w:r>
      <w:r w:rsidR="00C54349">
        <w:t xml:space="preserve"> in Italia.</w:t>
      </w:r>
    </w:p>
    <w:p w14:paraId="3D23835E" w14:textId="7A6BFB65" w:rsidR="00C54349" w:rsidRDefault="00C54349" w:rsidP="000F50C6">
      <w:r>
        <w:t xml:space="preserve">Nei mesi scorsi, non sono mancate voci, anche dall’interno della Chiesa italiana, che ritengono inadeguato </w:t>
      </w:r>
      <w:r w:rsidR="00B36C92">
        <w:t xml:space="preserve">l’attuale configurazione dell’Irc </w:t>
      </w:r>
      <w:r>
        <w:t>e propongono di trasformar</w:t>
      </w:r>
      <w:r w:rsidR="00B36C92">
        <w:t>lo</w:t>
      </w:r>
      <w:r>
        <w:t xml:space="preserve"> in un insegnamento più “neutro”, una presentazione delle domande esistenziali e delle differenti risposte racchiuse nelle religioni: una sorta di storia e filosofia delle religioni, con l’affronto di temi culturali ed etici rilevanti</w:t>
      </w:r>
      <w:r w:rsidR="002F0700">
        <w:rPr>
          <w:rStyle w:val="Rimandonotaapidipagina"/>
        </w:rPr>
        <w:footnoteReference w:id="1"/>
      </w:r>
      <w:r>
        <w:t>.</w:t>
      </w:r>
    </w:p>
    <w:p w14:paraId="58BC330D" w14:textId="12EED5B5" w:rsidR="007F2082" w:rsidRDefault="00C54349" w:rsidP="007F2082">
      <w:r>
        <w:t>Ora, la Nota della CEI, pur esprimendo una coscienza realistica dei cambiamenti in atto e delle istanze nuove con cui voi docenti vi trovate a fare i conti, cerca di dare ragione della validità di un I</w:t>
      </w:r>
      <w:r w:rsidR="00B36C92">
        <w:t>rc</w:t>
      </w:r>
      <w:r>
        <w:t xml:space="preserve"> che mantenga il carattere di una presentazione dei contenuti della religione cattolica, in un orizzonte scolastico e culturale, nel confronto e nel dialogo con altre esperienze religiose e con altre posizioni ideali che connotano la vita delle persone nel nostro paese.</w:t>
      </w:r>
      <w:r w:rsidR="009E77CC">
        <w:t xml:space="preserve"> Anche qui sono illuminanti le parole del cardinale Zuppi nella presentazione del documento:</w:t>
      </w:r>
    </w:p>
    <w:p w14:paraId="6AE8B43E" w14:textId="70B8EE17" w:rsidR="00C54349" w:rsidRDefault="007F2082" w:rsidP="0067124C">
      <w:pPr>
        <w:pStyle w:val="Citazione"/>
      </w:pPr>
      <w:r w:rsidRPr="007F2082">
        <w:t>A distanza di tempo, si conferma la validità di una presenza scolastica che rispetta la libertà di</w:t>
      </w:r>
      <w:r>
        <w:t xml:space="preserve"> </w:t>
      </w:r>
      <w:r w:rsidRPr="007F2082">
        <w:t>coscienza di tutti e assicura un fondamentale servizio educativo. In questi anni la società italiana è</w:t>
      </w:r>
      <w:r>
        <w:t xml:space="preserve"> </w:t>
      </w:r>
      <w:r w:rsidRPr="007F2082">
        <w:t>cambiata, confrontandosi soprattutto con il fenomeno migratorio e la conseguente presenza di</w:t>
      </w:r>
      <w:r>
        <w:t xml:space="preserve"> </w:t>
      </w:r>
      <w:r w:rsidRPr="007F2082">
        <w:t>culture e religioni diverse sul territorio e nelle aule scolastiche. L’Irc ha saputo aprirsi al confronto</w:t>
      </w:r>
      <w:r>
        <w:t xml:space="preserve"> </w:t>
      </w:r>
      <w:r w:rsidRPr="007F2082">
        <w:t>e al dialogo proprio grazie all’identità che la contraddistingue, che ne valorizza la portata culturale</w:t>
      </w:r>
      <w:r>
        <w:t xml:space="preserve"> </w:t>
      </w:r>
      <w:r w:rsidRPr="007F2082">
        <w:t>e formativa.</w:t>
      </w:r>
      <w:r>
        <w:t xml:space="preserve"> </w:t>
      </w:r>
      <w:r w:rsidRPr="007F2082">
        <w:t>Fedele a tale impostazione e all’interno dello specifico quadro normativo, l’Irc ha saputo</w:t>
      </w:r>
      <w:r>
        <w:t xml:space="preserve"> </w:t>
      </w:r>
      <w:r w:rsidRPr="007F2082">
        <w:t>trasformarsi e rinnovarsi, rispondendo negli anni alle domande della scuola e della società italiana.</w:t>
      </w:r>
    </w:p>
    <w:p w14:paraId="788C6EC0" w14:textId="6D49365A" w:rsidR="0067124C" w:rsidRDefault="0067124C" w:rsidP="0067124C">
      <w:r>
        <w:lastRenderedPageBreak/>
        <w:t>Il percorso della Nota, che riprende in più passaggi il precedente documento della CEI</w:t>
      </w:r>
      <w:r>
        <w:rPr>
          <w:rStyle w:val="Rimandonotaapidipagina"/>
        </w:rPr>
        <w:footnoteReference w:id="2"/>
      </w:r>
      <w:r>
        <w:t xml:space="preserve"> si snoda con una breve introduzione e quattro capitoli:</w:t>
      </w:r>
    </w:p>
    <w:p w14:paraId="03BB8755" w14:textId="41BD7409" w:rsidR="0067124C" w:rsidRDefault="0067124C" w:rsidP="00B370FB">
      <w:pPr>
        <w:pStyle w:val="Paragrafoelenco"/>
        <w:numPr>
          <w:ilvl w:val="0"/>
          <w:numId w:val="1"/>
        </w:numPr>
      </w:pPr>
      <w:r>
        <w:t>Il cambiamento d’epoca.</w:t>
      </w:r>
    </w:p>
    <w:p w14:paraId="151E089A" w14:textId="222C1740" w:rsidR="0067124C" w:rsidRDefault="0067124C" w:rsidP="00B370FB">
      <w:pPr>
        <w:pStyle w:val="Paragrafoelenco"/>
        <w:numPr>
          <w:ilvl w:val="0"/>
          <w:numId w:val="1"/>
        </w:numPr>
      </w:pPr>
      <w:r>
        <w:t>La natura istituzionale dell’Irc.</w:t>
      </w:r>
    </w:p>
    <w:p w14:paraId="4ED61FB6" w14:textId="7CC50F69" w:rsidR="0067124C" w:rsidRDefault="0067124C" w:rsidP="00B370FB">
      <w:pPr>
        <w:pStyle w:val="Paragrafoelenco"/>
        <w:numPr>
          <w:ilvl w:val="0"/>
          <w:numId w:val="1"/>
        </w:numPr>
      </w:pPr>
      <w:r>
        <w:t>La figura dell’</w:t>
      </w:r>
      <w:proofErr w:type="spellStart"/>
      <w:r>
        <w:t>Idr</w:t>
      </w:r>
      <w:proofErr w:type="spellEnd"/>
      <w:r>
        <w:t>.</w:t>
      </w:r>
    </w:p>
    <w:p w14:paraId="41C492BF" w14:textId="5EAA3ABC" w:rsidR="0067124C" w:rsidRDefault="0067124C" w:rsidP="0067124C">
      <w:pPr>
        <w:pStyle w:val="Paragrafoelenco"/>
        <w:numPr>
          <w:ilvl w:val="0"/>
          <w:numId w:val="1"/>
        </w:numPr>
      </w:pPr>
      <w:r>
        <w:t>Il rapporto con la comunità cristiana.</w:t>
      </w:r>
    </w:p>
    <w:p w14:paraId="33FDDD02" w14:textId="77777777" w:rsidR="00583E9B" w:rsidRDefault="00583E9B" w:rsidP="00583E9B"/>
    <w:p w14:paraId="4F1DFDB2" w14:textId="22ABCDAB" w:rsidR="0067124C" w:rsidRDefault="0067124C" w:rsidP="00583E9B">
      <w:r>
        <w:t>Rimandando alla lettura del testo, nello spazio di questo intervento, vorrei con voi percorrere i suoi passaggi salienti, soffermandomi su alcuni punti che ritengo di maggiore rilievo e che offrono delle riflessioni utili e illuminanti per il vostro servizio, non facile, eppure affascinante e prezioso.</w:t>
      </w:r>
    </w:p>
    <w:p w14:paraId="3BFB659C" w14:textId="38CC9027" w:rsidR="0053429F" w:rsidRPr="00851455" w:rsidRDefault="0067124C" w:rsidP="0053429F">
      <w:r>
        <w:t>Credo che la lettura di queste pagine chieda a voi un confronto leale con la vostra diretta esperienza e possa suscitare interrogativi o eventuali osservazioni critiche</w:t>
      </w:r>
      <w:r w:rsidR="0053429F">
        <w:t>. A</w:t>
      </w:r>
      <w:r>
        <w:t xml:space="preserve">lla fine, mi sembra che la Nota rappresenti un grande incoraggiamento per voi docenti e un invito rivolto a tutta la comunità cristiana ad avere più a cuore l’Irc, </w:t>
      </w:r>
      <w:r w:rsidR="004D214F">
        <w:t xml:space="preserve">sviluppando un rapporto di maggiore </w:t>
      </w:r>
      <w:r w:rsidR="0053429F">
        <w:t>attenzione</w:t>
      </w:r>
      <w:r w:rsidR="004D214F">
        <w:t xml:space="preserve"> e di stima per le potenzialità racchiuse nell’Irc</w:t>
      </w:r>
      <w:r w:rsidR="0053429F">
        <w:t>,</w:t>
      </w:r>
      <w:r w:rsidR="004D214F">
        <w:t xml:space="preserve"> soprattutto in rapporto alle nuove generazioni.</w:t>
      </w:r>
      <w:r w:rsidR="0053429F">
        <w:t xml:space="preserve"> In questo modo, i quattro capitoli del documento danno ragione del giudizio finale espresso dal Presidente della CEI nella sua presentazione; dopo avere evocato difficoltà presenti nella realtà concreta delle nostre scuole, afferma: «</w:t>
      </w:r>
      <w:r w:rsidR="0053429F" w:rsidRPr="0053429F">
        <w:rPr>
          <w:iCs/>
        </w:rPr>
        <w:t>Superiori alle criticità sono comunque i segnali di vitalità, da cui emerge come l’Irc si confermi uno strumento di arricchimento culturale, di attenzione educativa, di dialogo sincero con tutte le istanze provenienti dal mondo contemporaneo, avviandosi a proseguire con convinzione il suo servizio alla scuola</w:t>
      </w:r>
      <w:r w:rsidR="0053429F">
        <w:t>»</w:t>
      </w:r>
      <w:r w:rsidR="00387D4E">
        <w:rPr>
          <w:rStyle w:val="Rimandonotaapidipagina"/>
        </w:rPr>
        <w:footnoteReference w:id="3"/>
      </w:r>
      <w:r w:rsidR="0053429F">
        <w:t>.</w:t>
      </w:r>
    </w:p>
    <w:p w14:paraId="7B32F169" w14:textId="3675D2A3" w:rsidR="0053429F" w:rsidRDefault="0053429F" w:rsidP="0053429F"/>
    <w:p w14:paraId="12F17E55" w14:textId="77777777" w:rsidR="00DA4AD0" w:rsidRDefault="00B370FB" w:rsidP="00B370FB">
      <w:r>
        <w:t>Nella breve introduzione, dopo aver richiamato il passaggio significativo della revisione del Concordato nel 1984 e della successiva intesa tra CEI e Ministero della Pubblica Istruzione, sono indicati, a largo raggio, i destinatari del documento:</w:t>
      </w:r>
    </w:p>
    <w:p w14:paraId="262295A1" w14:textId="77777777" w:rsidR="00DA4AD0" w:rsidRDefault="00B370FB" w:rsidP="0092618A">
      <w:pPr>
        <w:pStyle w:val="Paragrafoelenco"/>
        <w:numPr>
          <w:ilvl w:val="0"/>
          <w:numId w:val="4"/>
        </w:numPr>
      </w:pPr>
      <w:r>
        <w:t>i genitori e gli studenti, chiamati ogni anno a esercitare la scelta se avvalersi o meno dell’Irc</w:t>
      </w:r>
      <w:r w:rsidR="00DA4AD0">
        <w:t>;</w:t>
      </w:r>
    </w:p>
    <w:p w14:paraId="65B43C53" w14:textId="0AE582F4" w:rsidR="00B370FB" w:rsidRDefault="00B370FB" w:rsidP="0092618A">
      <w:pPr>
        <w:pStyle w:val="Paragrafoelenco"/>
        <w:numPr>
          <w:ilvl w:val="0"/>
          <w:numId w:val="4"/>
        </w:numPr>
      </w:pPr>
      <w:r>
        <w:t>la comunità ecclesiale, con le sue articolazioni «</w:t>
      </w:r>
      <w:r w:rsidR="00DA4AD0" w:rsidRPr="00DA4AD0">
        <w:t>che talvolta</w:t>
      </w:r>
      <w:r w:rsidR="00DA4AD0">
        <w:t xml:space="preserve"> </w:t>
      </w:r>
      <w:r w:rsidR="00DA4AD0" w:rsidRPr="00DA4AD0">
        <w:t>guardano con distrazione a un servizio che richiede una specifica competenza della Chiesa locale</w:t>
      </w:r>
      <w:r w:rsidR="00DA4AD0">
        <w:t xml:space="preserve"> </w:t>
      </w:r>
      <w:r w:rsidR="00DA4AD0" w:rsidRPr="00DA4AD0">
        <w:t>anche se sempre più radicato autonomamente nella scuola</w:t>
      </w:r>
      <w:r>
        <w:t>»</w:t>
      </w:r>
      <w:r w:rsidR="00DA4AD0">
        <w:t>;</w:t>
      </w:r>
    </w:p>
    <w:p w14:paraId="0922C3BD" w14:textId="711D085D" w:rsidR="00DA4AD0" w:rsidRPr="00851455" w:rsidRDefault="00DA4AD0" w:rsidP="0092618A">
      <w:pPr>
        <w:pStyle w:val="Paragrafoelenco"/>
        <w:numPr>
          <w:ilvl w:val="0"/>
          <w:numId w:val="4"/>
        </w:numPr>
      </w:pPr>
      <w:r>
        <w:t>gli insegnanti di religione cattolica «</w:t>
      </w:r>
      <w:r w:rsidRPr="00DA4AD0">
        <w:t>che sono di fatto i mediatori essenziali</w:t>
      </w:r>
      <w:r>
        <w:t xml:space="preserve"> </w:t>
      </w:r>
      <w:r w:rsidRPr="00DA4AD0">
        <w:t>della proposta educativa e culturale dell’Irc, affinché sappiano quanto la Chiesa italiana è loro</w:t>
      </w:r>
      <w:r>
        <w:t xml:space="preserve"> </w:t>
      </w:r>
      <w:r w:rsidRPr="00DA4AD0">
        <w:t>riconoscente e cosa si attende da loro e dall’insegnamento loro affidato</w:t>
      </w:r>
      <w:r>
        <w:t>» e, insieme a loro, l’intero mondo della scuola.</w:t>
      </w:r>
    </w:p>
    <w:p w14:paraId="4A55C9E5" w14:textId="6478FAFE" w:rsidR="00DA4AD0" w:rsidRPr="00851455" w:rsidRDefault="00B36C92" w:rsidP="00B36C92">
      <w:pPr>
        <w:pStyle w:val="Titolo1"/>
      </w:pPr>
      <w:r>
        <w:t>Attualità dell’Irc in un tempo di cambiamento</w:t>
      </w:r>
    </w:p>
    <w:p w14:paraId="5B2507BF" w14:textId="0F0E9643" w:rsidR="00DA4AD0" w:rsidRDefault="00DA4AD0" w:rsidP="00DA4AD0">
      <w:r>
        <w:t xml:space="preserve">Nel primo capitolo, </w:t>
      </w:r>
      <w:r w:rsidR="00B36C92">
        <w:t xml:space="preserve">si </w:t>
      </w:r>
      <w:r>
        <w:t>prende atto che quarant’anni sono un tempo sufficiente per una verifica della validità dell’Irc nella scuola italiana e soprattutto si offrono «</w:t>
      </w:r>
      <w:r w:rsidRPr="00DA4AD0">
        <w:t>alcuni elementi essenziali per leggere i cambiamenti e cogliere il loro</w:t>
      </w:r>
      <w:r>
        <w:t xml:space="preserve"> </w:t>
      </w:r>
      <w:r w:rsidRPr="00DA4AD0">
        <w:t>impatto sulla scuola e sull’Irc</w:t>
      </w:r>
      <w:r>
        <w:t>»</w:t>
      </w:r>
      <w:r w:rsidR="0019255A">
        <w:t xml:space="preserve"> (1).</w:t>
      </w:r>
    </w:p>
    <w:p w14:paraId="2330BE3D" w14:textId="0DB92602" w:rsidR="00DC6B50" w:rsidRPr="00851455" w:rsidRDefault="00DA4AD0" w:rsidP="00DC6B50">
      <w:r>
        <w:t>Tra i fenomeni culturali e sociali più rilevanti, il documento menziona «</w:t>
      </w:r>
      <w:r w:rsidR="0019255A" w:rsidRPr="0019255A">
        <w:t>l’accresciuta</w:t>
      </w:r>
      <w:r w:rsidR="0019255A">
        <w:t xml:space="preserve"> </w:t>
      </w:r>
      <w:r w:rsidR="0019255A" w:rsidRPr="0019255A">
        <w:t>mobilità, dovuta alle migrazioni di persone e famiglie provenienti da diverse parti del mondo, con</w:t>
      </w:r>
      <w:r w:rsidR="0019255A">
        <w:t xml:space="preserve"> </w:t>
      </w:r>
      <w:r w:rsidR="0019255A" w:rsidRPr="0019255A">
        <w:t>il loro patrimonio culturale e religioso</w:t>
      </w:r>
      <w:r>
        <w:t>»</w:t>
      </w:r>
      <w:r w:rsidR="0019255A">
        <w:t xml:space="preserve"> e la conseguente trasformazione della popolazione scolastica sempre più multietnica e multireligiosa</w:t>
      </w:r>
      <w:r w:rsidR="00DC6B50">
        <w:t>.</w:t>
      </w:r>
      <w:r w:rsidR="0019255A">
        <w:t xml:space="preserve"> </w:t>
      </w:r>
      <w:r w:rsidR="00DC6B50">
        <w:t>Q</w:t>
      </w:r>
      <w:r w:rsidR="0019255A">
        <w:t>uesta situazione in costante evoluzione, che voi stessi toccate con mano nelle vostre class</w:t>
      </w:r>
      <w:r w:rsidR="00DC6B50">
        <w:t>i, porta con sé nuove sfide e nuove opportunità:</w:t>
      </w:r>
    </w:p>
    <w:p w14:paraId="7D0D85E5" w14:textId="15F8E389" w:rsidR="00DC6B50" w:rsidRPr="00DC6B50" w:rsidRDefault="00DC6B50" w:rsidP="00DC6B50">
      <w:pPr>
        <w:pStyle w:val="Citazione"/>
      </w:pPr>
      <w:r w:rsidRPr="00DC6B50">
        <w:t>Se da una parte questo nuovo scenario comporta problematiche inedite e complesse,</w:t>
      </w:r>
      <w:r>
        <w:t xml:space="preserve"> </w:t>
      </w:r>
      <w:r w:rsidRPr="00DC6B50">
        <w:t>dall’altra offre indubbie opportunità di dialogo e di confronto sia dal punto di vista educativo e</w:t>
      </w:r>
      <w:r>
        <w:t xml:space="preserve"> </w:t>
      </w:r>
      <w:r w:rsidRPr="00DC6B50">
        <w:t xml:space="preserve">culturale sia in </w:t>
      </w:r>
      <w:r w:rsidRPr="00DC6B50">
        <w:lastRenderedPageBreak/>
        <w:t>ambito religioso. Per la sua fisionomia di insegnamento finalizzato alla formazione</w:t>
      </w:r>
      <w:r>
        <w:t xml:space="preserve"> </w:t>
      </w:r>
      <w:r w:rsidRPr="00DC6B50">
        <w:t>integrale dello studente attraverso la conoscenza della tradizione religiosa cattolica, l’Irc costituisce</w:t>
      </w:r>
      <w:r>
        <w:t xml:space="preserve"> </w:t>
      </w:r>
      <w:r w:rsidRPr="00DC6B50">
        <w:t>un percorso interessante per accompagnare gli alunni, compresi coloro che provengono da</w:t>
      </w:r>
      <w:r>
        <w:t xml:space="preserve"> </w:t>
      </w:r>
      <w:r w:rsidRPr="00DC6B50">
        <w:t>tradizioni diverse, ad avere consapevolezza del patrimonio culturale e religioso del nostro Paese e,</w:t>
      </w:r>
      <w:r>
        <w:t xml:space="preserve"> </w:t>
      </w:r>
      <w:r w:rsidRPr="00DC6B50">
        <w:t>nello stesso tempo, può essere uno spazio fecondo per la conoscenza di altre esperienze religiose,</w:t>
      </w:r>
      <w:r>
        <w:t xml:space="preserve"> </w:t>
      </w:r>
      <w:r w:rsidRPr="00DC6B50">
        <w:t>favorendo un dialogo costruttivo</w:t>
      </w:r>
      <w:r>
        <w:t xml:space="preserve"> (2).</w:t>
      </w:r>
    </w:p>
    <w:p w14:paraId="5325648D" w14:textId="5A2332CE" w:rsidR="00B370FB" w:rsidRDefault="00DC6B50" w:rsidP="0067124C">
      <w:r>
        <w:t>Un altro tratto che caratterizza il nostro tempo e la nostra cultura è la secolarizzazione sempre più diffusa, un’estraneità del vissuto dei nostri contemporanei rispetto alla fede e alla tradizione cristiana, con una crescente indifferenza alla pratica religiosa e un analfabetismo religioso. Ciò non vuol dire che non siano presenti nel cuore e nella vita inquietudini e domande che possono aprire la mente al mistero di Dio e che non vi siano forme di “vita” o “esperienza” spirituale: solo che molto spesso, non si riconoscono più nei gesti della vita cristiana o nei contenuti della fede.</w:t>
      </w:r>
    </w:p>
    <w:p w14:paraId="2732703B" w14:textId="0E986B0D" w:rsidR="000F50C6" w:rsidRDefault="00DC6B50" w:rsidP="00851455">
      <w:r>
        <w:t>Senza adesso riprendere tutti passaggi di questa parte del documento, mi sembra significativo il riferimento alla cultura e alla comunicazione digitale, allo sviluppo e alla diffusione dell’intelligenza artificiale, che sempre più entra nel quotidiano dei nostri ragazzi e giovani</w:t>
      </w:r>
      <w:r w:rsidR="00F10C41">
        <w:t>. Si tratta di fenomeni pervasivi, che pongono interrogativi e aprono scenari nuovi, a volte inquietanti, e che mettono in gioco il volto originale dell’uomo, i tratti propri di ciò che è umano:</w:t>
      </w:r>
    </w:p>
    <w:p w14:paraId="2970944E" w14:textId="7958F660" w:rsidR="00F10C41" w:rsidRPr="00F10C41" w:rsidRDefault="00F10C41" w:rsidP="00F10C41">
      <w:pPr>
        <w:pStyle w:val="Citazione"/>
      </w:pPr>
      <w:r w:rsidRPr="00F10C41">
        <w:t>Viviamo un tempo in cui «l’intelligenza</w:t>
      </w:r>
      <w:r>
        <w:t xml:space="preserve"> </w:t>
      </w:r>
      <w:r w:rsidRPr="00F10C41">
        <w:t>artificiale, le biotecnologie, l’economia dei dati e i social media stanno trasformando</w:t>
      </w:r>
      <w:r>
        <w:t xml:space="preserve"> </w:t>
      </w:r>
      <w:r w:rsidRPr="00F10C41">
        <w:t>profondamente la nostra percezione e la nostra esperienza della vita. In questo scenario, la dignità</w:t>
      </w:r>
      <w:r>
        <w:t xml:space="preserve"> </w:t>
      </w:r>
      <w:r w:rsidRPr="00F10C41">
        <w:t>dell’umano rischia di venire appiattita o dimenticata, sostituita da funzioni, automatismi,</w:t>
      </w:r>
      <w:r>
        <w:t xml:space="preserve"> </w:t>
      </w:r>
      <w:r w:rsidRPr="00F10C41">
        <w:t>simulazioni. Ma la persona non è un sistema di algoritmi: è creatura, relazione, mistero»</w:t>
      </w:r>
      <w:r>
        <w:t xml:space="preserve">. </w:t>
      </w:r>
      <w:r w:rsidRPr="00F10C41">
        <w:t>L’Irc,</w:t>
      </w:r>
      <w:r>
        <w:t xml:space="preserve"> </w:t>
      </w:r>
      <w:r w:rsidRPr="00F10C41">
        <w:t>continuamente ripensato alla luce di queste trasformazioni, può offrire un approccio aperto ai</w:t>
      </w:r>
      <w:r>
        <w:t xml:space="preserve"> </w:t>
      </w:r>
      <w:r w:rsidRPr="00F10C41">
        <w:t>cambiamenti e ai diversi aspetti storici, culturali, spirituali ed esistenziali dell’esperienza umana</w:t>
      </w:r>
      <w:r>
        <w:t xml:space="preserve"> (3).</w:t>
      </w:r>
    </w:p>
    <w:p w14:paraId="5BF857BD" w14:textId="010A98E6" w:rsidR="00F10C41" w:rsidRPr="00F10C41" w:rsidRDefault="00F10C41" w:rsidP="00F10C41">
      <w:pPr>
        <w:pStyle w:val="Citazione"/>
      </w:pPr>
      <w:r w:rsidRPr="00F10C41">
        <w:t>In questo contesto, l’avvento dell’Intelligenza Artificiale costituisce una</w:t>
      </w:r>
      <w:r>
        <w:t xml:space="preserve"> </w:t>
      </w:r>
      <w:r w:rsidRPr="00F10C41">
        <w:t>frontiera avanzata e particolarmente sfidante che investe anche l’ambito educativo e, in particolare</w:t>
      </w:r>
      <w:r>
        <w:t xml:space="preserve"> </w:t>
      </w:r>
      <w:r w:rsidRPr="00F10C41">
        <w:t>la formazione scolastica. Ciò richiede un’attenta valutazione e una positiva integrazione, senza</w:t>
      </w:r>
      <w:r>
        <w:t xml:space="preserve"> </w:t>
      </w:r>
      <w:r w:rsidRPr="00F10C41">
        <w:t>perdere le peculiarità dei processi umani e delle relazioni che sono a fondamento del rapporto</w:t>
      </w:r>
      <w:r>
        <w:t xml:space="preserve"> </w:t>
      </w:r>
      <w:r w:rsidRPr="00F10C41">
        <w:t>educativo: «In ogni caso, nessun algoritmo potrà sostituire ciò che rende umana l’educazione:</w:t>
      </w:r>
      <w:r>
        <w:t xml:space="preserve"> </w:t>
      </w:r>
      <w:r w:rsidRPr="00F10C41">
        <w:t>poesia, ironia, amore, arte, immaginazione, la gioia della scoperta e perfino, l’educazione all’errore</w:t>
      </w:r>
      <w:r>
        <w:t xml:space="preserve"> </w:t>
      </w:r>
      <w:r w:rsidRPr="00F10C41">
        <w:t>come occasione di crescita»</w:t>
      </w:r>
      <w:r>
        <w:t xml:space="preserve">. </w:t>
      </w:r>
      <w:r w:rsidRPr="00F10C41">
        <w:t>L’Irc vuole sempre di più offrire letture critiche e confronti preziosi</w:t>
      </w:r>
      <w:r>
        <w:t xml:space="preserve"> </w:t>
      </w:r>
      <w:r w:rsidRPr="00F10C41">
        <w:t>per capire e vivere i profondi cambiamenti in atto</w:t>
      </w:r>
      <w:r>
        <w:t xml:space="preserve"> (4).</w:t>
      </w:r>
    </w:p>
    <w:p w14:paraId="0A95DD3C" w14:textId="6C268CAF" w:rsidR="00F10C41" w:rsidRDefault="007D111B" w:rsidP="00851455">
      <w:r>
        <w:t xml:space="preserve">Ovviamente, il contesto culturale, umano e tecnologico in rapida evoluzione, segnato da profondi cambiamenti sempre più accelerati, mette alla prova la società, la scuola, la comunità ecclesiale e </w:t>
      </w:r>
      <w:r w:rsidR="0092618A">
        <w:t>investe</w:t>
      </w:r>
      <w:r>
        <w:t xml:space="preserve"> il vostro insegnamento, la modalità d’entrare in relazione con i vostri alunni e le loro famiglie e anche con i vostri colleghi e con la stessa istituzione scolastica.</w:t>
      </w:r>
    </w:p>
    <w:p w14:paraId="3935DDE5" w14:textId="087DD330" w:rsidR="000F50C6" w:rsidRDefault="007D111B" w:rsidP="00851455">
      <w:r>
        <w:t xml:space="preserve">Ma, proprio il clima d’insicurezza, d’incertezza e di smarrimento che caratterizza le nuove generazioni, </w:t>
      </w:r>
      <w:r w:rsidR="00DD5FCC">
        <w:t>con situazioni di marginalità e d’isolamento, con forme di fragilità emotiva e psichica, con espressioni di disagio (ansia – depressione – anoressia) che condizionano la vita di non pochi adolescenti e preadolescenti e spesso richiedono un trattamento medico e psicologico, rende ancora più prezioso il vostro insegnamento e la presenza che riuscite a offrire e a essere nella vita dei vostri studenti e delle loro famiglie:</w:t>
      </w:r>
    </w:p>
    <w:p w14:paraId="7A39D040" w14:textId="3A877D04" w:rsidR="00214154" w:rsidRDefault="00214154" w:rsidP="00214154">
      <w:pPr>
        <w:pStyle w:val="Citazione"/>
      </w:pPr>
      <w:r w:rsidRPr="00214154">
        <w:t>L’Irc, proprio per l’ampia visione legata al</w:t>
      </w:r>
      <w:r>
        <w:t xml:space="preserve"> </w:t>
      </w:r>
      <w:r w:rsidRPr="00214154">
        <w:t>mistero dell’uomo e al suo dialogo con l’Assoluto, può interagire positivamente con questo</w:t>
      </w:r>
      <w:r>
        <w:t xml:space="preserve"> </w:t>
      </w:r>
      <w:r w:rsidRPr="00214154">
        <w:t>contesto esistenziale e culturale, stimolando il confronto con il vissuto personale, con le gioie e le</w:t>
      </w:r>
      <w:r>
        <w:t xml:space="preserve"> </w:t>
      </w:r>
      <w:r w:rsidRPr="00214154">
        <w:t>speranze dell’esistenza, le paure e gli ostacoli, per costruire ponti anziché muri, per sviluppare le</w:t>
      </w:r>
      <w:r>
        <w:t xml:space="preserve"> </w:t>
      </w:r>
      <w:r w:rsidRPr="00214154">
        <w:t>potenzialità e affrontare le fragilità senza restare ai margini o assumere atteggiamenti di</w:t>
      </w:r>
      <w:r>
        <w:t xml:space="preserve"> </w:t>
      </w:r>
      <w:r w:rsidRPr="00214154">
        <w:t>indifferenza che possono condurre a dipendenze e, nei casi più gravi, anche sfociare in forme di</w:t>
      </w:r>
      <w:r>
        <w:t xml:space="preserve"> </w:t>
      </w:r>
      <w:r w:rsidRPr="00214154">
        <w:t>violenza su sé stessi e sui coetanei</w:t>
      </w:r>
      <w:r>
        <w:t xml:space="preserve"> (6).</w:t>
      </w:r>
    </w:p>
    <w:p w14:paraId="0A4333E8" w14:textId="396AAE41" w:rsidR="000F50C6" w:rsidRDefault="00214154" w:rsidP="00851455">
      <w:r>
        <w:t>Le mutate condizioni sociali e culturali si riflettono nella vita della Chiesa che è chiamata a camminare nella storia, rendendo presente la novità e l’originalità del Vangelo e cercando nuove vie per incrociare il vissuto delle persone e per incontrare le loro domande.</w:t>
      </w:r>
    </w:p>
    <w:p w14:paraId="6BBBBD99" w14:textId="7E36BE07" w:rsidR="00E84175" w:rsidRDefault="00214154" w:rsidP="00E84175">
      <w:r>
        <w:lastRenderedPageBreak/>
        <w:t xml:space="preserve">In questa prospettiva l’Irc può dare un contributo importante e prezioso per favorire e realizzare </w:t>
      </w:r>
      <w:r w:rsidR="00E84175">
        <w:t>il rapporto e l’interazione tra scuola e comunità ecclesiale e certamente l’impegno di questi anni a formare insegnanti preparati e appassionati, capaci di costruire collaborazioni e alleanze con dirigenti e colleghi, sta dando i suoi frutti. Anche nella nostra diocesi, e di questo mi sono reso conto visitando le scuole di ogni ordine e grado, nei paesi e in città: ho visto come spesso i dirigenti riconoscano in voi delle presenze di valore per tutta la scuola e come voi cercate di «osare una certa “creatività educativa”» (9), stabilendo percorsi interdisciplinari su temi del vostro insegnamento:</w:t>
      </w:r>
    </w:p>
    <w:p w14:paraId="200E21E9" w14:textId="434F55CC" w:rsidR="00E84175" w:rsidRPr="00E84175" w:rsidRDefault="00E84175" w:rsidP="00E84175">
      <w:pPr>
        <w:pStyle w:val="Citazione"/>
      </w:pPr>
      <w:r w:rsidRPr="00E84175">
        <w:t>In questi anni è cresciuto un laicato preparato e consapevole, che esprime il suo impegno di</w:t>
      </w:r>
      <w:r>
        <w:t xml:space="preserve"> </w:t>
      </w:r>
      <w:r w:rsidRPr="00E84175">
        <w:t>servizio e di testimonianza in diversi ambiti. Tra questi è di particolare rilevanza il contributo</w:t>
      </w:r>
      <w:r>
        <w:t xml:space="preserve"> </w:t>
      </w:r>
      <w:r w:rsidRPr="00E84175">
        <w:t>specifico offerto dagli insegnanti di religione cattolica nella scuola. Nel corso di questi decenni si è</w:t>
      </w:r>
      <w:r>
        <w:t xml:space="preserve"> </w:t>
      </w:r>
      <w:r w:rsidRPr="00E84175">
        <w:t>constatato il progressivo aumento di laici preparati e impegnati in tale servizio, rispetto al numero</w:t>
      </w:r>
      <w:r>
        <w:t xml:space="preserve"> </w:t>
      </w:r>
      <w:r w:rsidRPr="00E84175">
        <w:t>dei presbiteri e delle persone consacrate che, seppur in numero minore rispetto al passato,</w:t>
      </w:r>
      <w:r>
        <w:t xml:space="preserve"> </w:t>
      </w:r>
      <w:r w:rsidRPr="00E84175">
        <w:t xml:space="preserve">continuano ad offrire un prezioso apporto al sistema dell’Irc. Gli </w:t>
      </w:r>
      <w:proofErr w:type="spellStart"/>
      <w:r w:rsidRPr="00E84175">
        <w:t>Idr</w:t>
      </w:r>
      <w:proofErr w:type="spellEnd"/>
      <w:r w:rsidRPr="00E84175">
        <w:t>, siano essi laici o consacrati,</w:t>
      </w:r>
      <w:r>
        <w:t xml:space="preserve"> </w:t>
      </w:r>
      <w:r w:rsidRPr="00E84175">
        <w:t>sono spesso apprezzati anche al di là dell’insegnamento specifico, per il contributo umano e</w:t>
      </w:r>
      <w:r>
        <w:t xml:space="preserve"> </w:t>
      </w:r>
      <w:r w:rsidRPr="00E84175">
        <w:t>culturale che sanno offrire all’insieme della programmazione e della vita della comunità scolastica</w:t>
      </w:r>
      <w:r>
        <w:t xml:space="preserve"> (9).</w:t>
      </w:r>
    </w:p>
    <w:p w14:paraId="7EDAFFD5" w14:textId="7C96A9A7" w:rsidR="00E84175" w:rsidRPr="00851455" w:rsidRDefault="00E84175" w:rsidP="00E84175">
      <w:r>
        <w:t>Sotto questo profilo, l’Irc rappresenta una preziosa opportunità di promuovere un dialogo nella chiarezza della propria identità e dimostra concretamente il valore e la piena legittimità della presenza nella scuola pubblica, statale o paritaria, della cultura religiosa, che non lede assolutamente la laicità della scuola, ma concorre a realizzare una sana e positiva laicità che «</w:t>
      </w:r>
      <w:r w:rsidRPr="00E84175">
        <w:t>non si declina</w:t>
      </w:r>
      <w:r>
        <w:t xml:space="preserve"> </w:t>
      </w:r>
      <w:r w:rsidRPr="00E84175">
        <w:t>con la cancellazione del fatto religioso, ma con il suo riconoscimento e la sua piena valorizzazione</w:t>
      </w:r>
      <w:r>
        <w:t xml:space="preserve"> </w:t>
      </w:r>
      <w:r w:rsidRPr="00E84175">
        <w:t>quale patrimonio sociale e culturale, e non solo come espressione di una sensibilità individuale più</w:t>
      </w:r>
      <w:r>
        <w:t xml:space="preserve"> </w:t>
      </w:r>
      <w:r w:rsidRPr="00E84175">
        <w:t>o meno tollerata</w:t>
      </w:r>
      <w:r>
        <w:t>»</w:t>
      </w:r>
      <w:r w:rsidR="00B36C92">
        <w:t xml:space="preserve"> (11).</w:t>
      </w:r>
    </w:p>
    <w:p w14:paraId="72EDA6BB" w14:textId="11633CB1" w:rsidR="00214154" w:rsidRDefault="00B36C92" w:rsidP="00B36C92">
      <w:pPr>
        <w:pStyle w:val="Titolo1"/>
      </w:pPr>
      <w:r>
        <w:t>L’Irc, scelta di libertà e di cultura</w:t>
      </w:r>
    </w:p>
    <w:p w14:paraId="5DF0DB32" w14:textId="674AE6AB" w:rsidR="00E84175" w:rsidRDefault="00583E9B" w:rsidP="00851455">
      <w:r>
        <w:t>Il secondo capitolo richiama i caratteri che nella revisione del Concordato configurano l’Irc: il valore della cultura religiosa nell’esperienza umana, il patrimonio storico e culturale dell’Italia, segnato dalla fede cristiana, e la collocazione dell’Irc nel quadro delle finalità della scuola.</w:t>
      </w:r>
    </w:p>
    <w:p w14:paraId="6FBBD60A" w14:textId="4C4B930B" w:rsidR="00583E9B" w:rsidRPr="00851455" w:rsidRDefault="00583E9B" w:rsidP="00583E9B">
      <w:r>
        <w:t>Si riafferma «la scelta di libertà» a cui sono chiamati genitori e studenti e il valore dell’Irc come peculiare forma di alleanza educativa, e la sua apertura a tutti, non solo ai cattolici: vi sono studenti che lo scelgono, pur non essendo credenti o appartenendo ad altre tradizioni religiose.</w:t>
      </w:r>
    </w:p>
    <w:p w14:paraId="6D5BDFF5" w14:textId="2482BA14" w:rsidR="00EA7FFB" w:rsidRPr="00851455" w:rsidRDefault="00EA7FFB" w:rsidP="00EA7FFB">
      <w:r>
        <w:t>Si ricorda la distinzione e la complementarità tra Irc e catechesi: «</w:t>
      </w:r>
      <w:r w:rsidRPr="00EA7FFB">
        <w:t>distinzione, perché diverse sono le finalità e le condizioni di</w:t>
      </w:r>
      <w:r>
        <w:t xml:space="preserve"> </w:t>
      </w:r>
      <w:r w:rsidRPr="00EA7FFB">
        <w:t>esercizio della scuola e della formazione ecclesiale alla fede; complementarità, perché almeno</w:t>
      </w:r>
      <w:r>
        <w:t xml:space="preserve"> </w:t>
      </w:r>
      <w:r w:rsidRPr="00EA7FFB">
        <w:t>parte dei contenuti (storici, biblici e dottrinali) sono gli stessi e possono quindi sovrapporsi e</w:t>
      </w:r>
      <w:r>
        <w:t xml:space="preserve"> </w:t>
      </w:r>
      <w:r w:rsidRPr="00EA7FFB">
        <w:t>interagire</w:t>
      </w:r>
      <w:r>
        <w:t>» (16).</w:t>
      </w:r>
    </w:p>
    <w:p w14:paraId="37CA366B" w14:textId="6AEE1EAD" w:rsidR="00EA7FFB" w:rsidRPr="00851455" w:rsidRDefault="00EA7FFB" w:rsidP="00EA7FFB">
      <w:r>
        <w:t>L’Irc si colloca a pieno titolo nell’ambito scolastico come un servizio di natura educativa, che offre «</w:t>
      </w:r>
      <w:r w:rsidRPr="00EA7FFB">
        <w:t>il suo contributo alla crescita armoniosa e completa di ogni alunno</w:t>
      </w:r>
      <w:r>
        <w:t>» e dovrebbe ridurre «l’ignoranza e la superficialità in materia religiosa» che rappresentano «</w:t>
      </w:r>
      <w:r w:rsidR="00844FA8" w:rsidRPr="00844FA8">
        <w:t>un impoverimento della cultura personale e di tutta la società</w:t>
      </w:r>
      <w:r>
        <w:t>»</w:t>
      </w:r>
      <w:r w:rsidR="00CF31E2">
        <w:t xml:space="preserve"> (19)</w:t>
      </w:r>
      <w:r w:rsidR="00844FA8">
        <w:t>:</w:t>
      </w:r>
    </w:p>
    <w:p w14:paraId="765ACACF" w14:textId="27B614E0" w:rsidR="00CF31E2" w:rsidRPr="00CF31E2" w:rsidRDefault="004C43F4" w:rsidP="00CF31E2">
      <w:pPr>
        <w:pStyle w:val="Citazione"/>
      </w:pPr>
      <w:r w:rsidRPr="004C43F4">
        <w:t>La perdita</w:t>
      </w:r>
      <w:r>
        <w:t xml:space="preserve"> </w:t>
      </w:r>
      <w:r w:rsidRPr="004C43F4">
        <w:t>della capacità di riconoscere i segni della presenza cristiana nella nostra storia sarebbe un danno</w:t>
      </w:r>
      <w:r>
        <w:t xml:space="preserve"> </w:t>
      </w:r>
      <w:r w:rsidRPr="004C43F4">
        <w:t>per la cultura di tutti e per lo sviluppo di una società equilibrata e consapevole. L’Irc cerca di dare il</w:t>
      </w:r>
      <w:r>
        <w:t xml:space="preserve"> </w:t>
      </w:r>
      <w:r w:rsidRPr="004C43F4">
        <w:t>proprio specifico contributo in questa direzione. L’apertura alla trascendenza è un orizzonte di</w:t>
      </w:r>
      <w:r w:rsidR="00CF31E2">
        <w:t xml:space="preserve"> </w:t>
      </w:r>
      <w:r w:rsidR="00CF31E2" w:rsidRPr="00CF31E2">
        <w:t>senso indispensabile alla crescita di ogni persona e alla comprensione della realtà che ci circonda,</w:t>
      </w:r>
      <w:r w:rsidR="00CF31E2">
        <w:t xml:space="preserve"> </w:t>
      </w:r>
      <w:r w:rsidR="00CF31E2" w:rsidRPr="00CF31E2">
        <w:t>quanto meno per il significato che molti continuano a dare a questa dimensione. In una cultura</w:t>
      </w:r>
      <w:r w:rsidR="00CF31E2">
        <w:t xml:space="preserve"> </w:t>
      </w:r>
      <w:r w:rsidR="00CF31E2" w:rsidRPr="00CF31E2">
        <w:t>sempre più condizionata da valori materiali di efficienza, di potere, di ricchezza e di affermazione</w:t>
      </w:r>
      <w:r w:rsidR="00CF31E2">
        <w:t xml:space="preserve"> </w:t>
      </w:r>
      <w:r w:rsidR="00CF31E2" w:rsidRPr="00CF31E2">
        <w:t>di sé appare indispensabile il contributo critico che l’Irc può offrire sollecitando un ripensamento</w:t>
      </w:r>
      <w:r w:rsidR="00CF31E2">
        <w:t xml:space="preserve"> </w:t>
      </w:r>
      <w:r w:rsidR="00CF31E2" w:rsidRPr="00CF31E2">
        <w:t>della scala di valori e un confronto con una tradizione che ha ancora molto da dire agli uomini e alle</w:t>
      </w:r>
      <w:r w:rsidR="00CF31E2">
        <w:t xml:space="preserve"> </w:t>
      </w:r>
      <w:r w:rsidR="00CF31E2" w:rsidRPr="00CF31E2">
        <w:t>donne di oggi</w:t>
      </w:r>
      <w:r w:rsidR="00CF31E2">
        <w:t xml:space="preserve"> (19).</w:t>
      </w:r>
    </w:p>
    <w:p w14:paraId="2F95A4D5" w14:textId="40DE8B94" w:rsidR="00583E9B" w:rsidRDefault="0059499A" w:rsidP="00851455">
      <w:r>
        <w:t xml:space="preserve">L’Irc è aperto al confronto, al dialogo e alla collaborazione con le altre discipline scolastiche, umanistiche, scientifiche e tecniche, e favorisce uno sguardo di sintesi, così importante nella </w:t>
      </w:r>
      <w:r>
        <w:lastRenderedPageBreak/>
        <w:t>frammentazione e specializzazione dei saperi, dando rilievo alla dimensione trascendente della vita, alle grandi questioni del senso e del valore dell’esistenza umana.</w:t>
      </w:r>
    </w:p>
    <w:p w14:paraId="567137F2" w14:textId="3C93D798" w:rsidR="0059499A" w:rsidRDefault="0059499A" w:rsidP="00851455">
      <w:r>
        <w:t>In questa parte del documento, si richiamano il valore delle indicazioni didattiche, che valgono per ogni tipo di scuola, di ogni ordine e grado, secondo quattro prospettive di fondo che, ovviamente, sono da adattare e sviluppare in modo corrispondente all’età e alla condizione degli alunni:</w:t>
      </w:r>
    </w:p>
    <w:p w14:paraId="35F44883" w14:textId="02A85EB0" w:rsidR="0059499A" w:rsidRDefault="0059499A" w:rsidP="00CD47A4">
      <w:pPr>
        <w:pStyle w:val="Paragrafoelenco"/>
        <w:numPr>
          <w:ilvl w:val="0"/>
          <w:numId w:val="3"/>
        </w:numPr>
      </w:pPr>
      <w:r>
        <w:t>esistenziale, con attenzione alle domande ultime e radicali che caratterizzano l’esperienza umana e hanno una loro consistenza culturale;</w:t>
      </w:r>
    </w:p>
    <w:p w14:paraId="4A314F43" w14:textId="0391D390" w:rsidR="0059499A" w:rsidRDefault="0059499A" w:rsidP="00CD47A4">
      <w:pPr>
        <w:pStyle w:val="Paragrafoelenco"/>
        <w:numPr>
          <w:ilvl w:val="0"/>
          <w:numId w:val="3"/>
        </w:numPr>
      </w:pPr>
      <w:r>
        <w:t>teologica, per introdurre gli alunni alla riflessione teologica sui contenuti della fede, su temi di grande rilevanza etica, con attenzione alle derive relativiste e alle semplificazioni superficiali;</w:t>
      </w:r>
    </w:p>
    <w:p w14:paraId="6DDF2A8A" w14:textId="65759415" w:rsidR="0059499A" w:rsidRDefault="0059499A" w:rsidP="00CD47A4">
      <w:pPr>
        <w:pStyle w:val="Paragrafoelenco"/>
        <w:numPr>
          <w:ilvl w:val="0"/>
          <w:numId w:val="3"/>
        </w:numPr>
      </w:pPr>
      <w:r>
        <w:t>biblica, alimentando la conoscenza della Bibbia, codice culturale della civiltà occidentale e testo di riferimento per la Rivelazione giudaico-cristiana</w:t>
      </w:r>
      <w:r w:rsidR="00CD47A4">
        <w:t>, cercando di familiarizzare gli alunni ai personaggi e agli episodi della storia biblica e riconoscendo la centralità della persona e del messaggio di Gesù;</w:t>
      </w:r>
    </w:p>
    <w:p w14:paraId="34DBF311" w14:textId="7CF9A585" w:rsidR="00CD47A4" w:rsidRDefault="00CD47A4" w:rsidP="00CD47A4">
      <w:pPr>
        <w:pStyle w:val="Paragrafoelenco"/>
        <w:numPr>
          <w:ilvl w:val="0"/>
          <w:numId w:val="3"/>
        </w:numPr>
      </w:pPr>
      <w:r>
        <w:t>storico-sociale, per proporre una corretta ricostruzione dell’evoluzione storica del cristianesimo e della Chiesa.</w:t>
      </w:r>
    </w:p>
    <w:p w14:paraId="61A98302" w14:textId="77777777" w:rsidR="00CD47A4" w:rsidRDefault="00CD47A4" w:rsidP="00851455"/>
    <w:p w14:paraId="29EAB3CF" w14:textId="604FF09F" w:rsidR="007D0475" w:rsidRPr="007D0475" w:rsidRDefault="007D0475" w:rsidP="007D0475">
      <w:r>
        <w:t>Infine, si menzionano alcune attenzioni particolari da avere: la prima riguarda la scuola cattolica, nella quale «</w:t>
      </w:r>
      <w:r w:rsidRPr="007D0475">
        <w:t>l’Irc non può essere una disciplina periferica ma deve assumere una posizione</w:t>
      </w:r>
      <w:r>
        <w:t xml:space="preserve"> </w:t>
      </w:r>
      <w:r w:rsidRPr="007D0475">
        <w:t>centrale nel quadro di quella sintesi tra cultura, fede e vita che le è propria, senza trasformarsi in</w:t>
      </w:r>
      <w:r>
        <w:t xml:space="preserve"> </w:t>
      </w:r>
      <w:r w:rsidRPr="007D0475">
        <w:t>altre attività di accompagnamento spirituale che pure le scuole cattoliche possono offrire accanto</w:t>
      </w:r>
      <w:r>
        <w:t xml:space="preserve"> </w:t>
      </w:r>
      <w:r w:rsidRPr="007D0475">
        <w:t>al percorso scolastico</w:t>
      </w:r>
      <w:r>
        <w:t xml:space="preserve">» (26) e dovrebbe favorire una maggiore collaborazione delle scuole cattoliche con la Chiesa locale. La seconda attenzione va all’ambito dell’istruzione/formazione professionale, affidata alla competenza delle Regioni: qui «ciò che </w:t>
      </w:r>
      <w:r w:rsidRPr="007D0475">
        <w:t>deve essere salvaguardato, al di là di un rispetto formale della</w:t>
      </w:r>
      <w:r>
        <w:t xml:space="preserve"> </w:t>
      </w:r>
      <w:r w:rsidRPr="007D0475">
        <w:t>norma, è lo spirito di una proposta educativa che si rivolge a tutti per completare la formazione</w:t>
      </w:r>
    </w:p>
    <w:p w14:paraId="515FFE21" w14:textId="46BA6BA1" w:rsidR="007D0475" w:rsidRPr="00851455" w:rsidRDefault="007D0475" w:rsidP="007D0475">
      <w:r w:rsidRPr="007D0475">
        <w:t>umana e culturale di ognuno</w:t>
      </w:r>
      <w:r>
        <w:t>» (27).</w:t>
      </w:r>
    </w:p>
    <w:p w14:paraId="768F707D" w14:textId="435F011C" w:rsidR="00CD47A4" w:rsidRDefault="007D0475" w:rsidP="007D0475">
      <w:pPr>
        <w:pStyle w:val="Titolo1"/>
      </w:pPr>
      <w:r>
        <w:t>L’insegnante di religione cattolica: profilo professionale e impegno educativo</w:t>
      </w:r>
    </w:p>
    <w:p w14:paraId="4712F027" w14:textId="351FCC09" w:rsidR="0059499A" w:rsidRDefault="00314D05" w:rsidP="00851455">
      <w:r>
        <w:t xml:space="preserve">È chiaro che la vostra figura di </w:t>
      </w:r>
      <w:proofErr w:type="spellStart"/>
      <w:r>
        <w:t>Idr</w:t>
      </w:r>
      <w:proofErr w:type="spellEnd"/>
      <w:r>
        <w:t xml:space="preserve"> e il vostro servizio s’inseriscono nel panorama concreto della scuola italiana, con le sue fatiche e le sue criticità, e giustamente il documento, senza nascondere elementi problematici che riguardano l’attività dei docenti, invita a non esagerare nel dare rilievo esclusivo alle note di crisi, riconoscendo che sono ancora tanti gli insegnanti e gli operatori del mondo scolastico che vivono con impegno e dedizione il loro lavoro e hanno a cuore il bene e la crescita degli studenti. Di questo me ne sono reso conto nei dialoghi con vari docenti delle vostre scuole e con i dirigenti, che si trovano spesso a gestire più istituti e plessi scolastici.</w:t>
      </w:r>
    </w:p>
    <w:p w14:paraId="39A5EA39" w14:textId="52FFB042" w:rsidR="00E60EBC" w:rsidRDefault="00314D05" w:rsidP="00E60EBC">
      <w:r>
        <w:t xml:space="preserve">Una doverosa parola di gratitudine, che faccio totalmente mia, è espressa a tutti gli </w:t>
      </w:r>
      <w:proofErr w:type="spellStart"/>
      <w:r>
        <w:t>Idr</w:t>
      </w:r>
      <w:proofErr w:type="spellEnd"/>
      <w:r>
        <w:t>:</w:t>
      </w:r>
    </w:p>
    <w:p w14:paraId="123C520A" w14:textId="5C20BB74" w:rsidR="00E60EBC" w:rsidRPr="00E60EBC" w:rsidRDefault="00E60EBC" w:rsidP="00E60EBC">
      <w:pPr>
        <w:pStyle w:val="Citazione"/>
      </w:pPr>
      <w:r w:rsidRPr="00E60EBC">
        <w:t>Dobbiamo dunque essere grati a chi lavora con entusiasmo</w:t>
      </w:r>
      <w:r>
        <w:t xml:space="preserve"> </w:t>
      </w:r>
      <w:r w:rsidRPr="00E60EBC">
        <w:t xml:space="preserve">nella quotidiana avventura scolastica e in modo particolare dobbiamo essere grati a tutti gli </w:t>
      </w:r>
      <w:proofErr w:type="spellStart"/>
      <w:r w:rsidRPr="00E60EBC">
        <w:t>Idr</w:t>
      </w:r>
      <w:proofErr w:type="spellEnd"/>
      <w:r w:rsidRPr="00E60EBC">
        <w:t xml:space="preserve"> che</w:t>
      </w:r>
      <w:r>
        <w:t xml:space="preserve"> </w:t>
      </w:r>
      <w:r w:rsidRPr="00E60EBC">
        <w:t>si impegnano in un servizio educativo che può presentare difficoltà supplementari in un contesto</w:t>
      </w:r>
      <w:r>
        <w:t xml:space="preserve"> </w:t>
      </w:r>
      <w:r w:rsidRPr="00E60EBC">
        <w:t>già segnato da motivi di cris</w:t>
      </w:r>
      <w:r>
        <w:t>i (28).</w:t>
      </w:r>
    </w:p>
    <w:p w14:paraId="024EB37D" w14:textId="3CDE0466" w:rsidR="00013FAA" w:rsidRPr="00851455" w:rsidRDefault="00E60EBC" w:rsidP="00013FAA">
      <w:r>
        <w:t>Anche se esistono segnali di crisi nella professione dell’insegnamento, che realmente appare una</w:t>
      </w:r>
      <w:r w:rsidR="003957B5">
        <w:t xml:space="preserve"> </w:t>
      </w:r>
      <w:r>
        <w:t>«</w:t>
      </w:r>
      <w:r w:rsidR="003957B5" w:rsidRPr="003957B5">
        <w:t>professione “al bivio”, posta per un verso di fronte alla tentazione di rifugiarsi in una rassicurante</w:t>
      </w:r>
      <w:r w:rsidR="003957B5">
        <w:t xml:space="preserve"> </w:t>
      </w:r>
      <w:r w:rsidR="003957B5" w:rsidRPr="003957B5">
        <w:t>quanto impoverente burocratizzazione e meccanizzazione delle procedure, per l’altro davanti al</w:t>
      </w:r>
      <w:r w:rsidR="003957B5">
        <w:t xml:space="preserve"> </w:t>
      </w:r>
      <w:r w:rsidR="003957B5" w:rsidRPr="003957B5">
        <w:t>passo decisivo a favore della qualità educativa della relazione fra l’alunno e l’insegnante</w:t>
      </w:r>
      <w:r>
        <w:t>»</w:t>
      </w:r>
      <w:r w:rsidR="003957B5">
        <w:t xml:space="preserve"> (29), occorre vivere e cogliere questa “crisi” in senso positivo, come un passaggio non facile </w:t>
      </w:r>
      <w:r w:rsidR="00013FAA">
        <w:t>per recuperare il senso e il valore dell’insegnare e per ripresentare la figura dell’insegnante nei suoi tratti fondamentali, tra cui «</w:t>
      </w:r>
      <w:r w:rsidR="00013FAA" w:rsidRPr="00013FAA">
        <w:t>la capacità di accompagnare a vivere e leggere il proprio tempo in modo</w:t>
      </w:r>
      <w:r w:rsidR="00013FAA">
        <w:t xml:space="preserve"> </w:t>
      </w:r>
      <w:r w:rsidR="00013FAA" w:rsidRPr="00013FAA">
        <w:t>sapiente e responsabile, in dialogo con il passato e aperto alle novità che possono far progredire il</w:t>
      </w:r>
      <w:r w:rsidR="00013FAA">
        <w:t xml:space="preserve"> </w:t>
      </w:r>
      <w:r w:rsidR="00013FAA" w:rsidRPr="00013FAA">
        <w:t>cammino umano nella storia</w:t>
      </w:r>
      <w:r w:rsidR="00013FAA">
        <w:t>» (30).</w:t>
      </w:r>
    </w:p>
    <w:p w14:paraId="3F3CBA4B" w14:textId="15DDFF36" w:rsidR="00013FAA" w:rsidRDefault="00013FAA" w:rsidP="00851455">
      <w:r>
        <w:lastRenderedPageBreak/>
        <w:t xml:space="preserve">In questo orizzonte, il documento offre un’immagine di </w:t>
      </w:r>
      <w:proofErr w:type="spellStart"/>
      <w:r>
        <w:t>Idr</w:t>
      </w:r>
      <w:proofErr w:type="spellEnd"/>
      <w:r>
        <w:t xml:space="preserve"> significativa, che da una parte, esprime la stima per il vostro servizio e la vostra professione nella scuola e dall’altra chiede a tutti voi un costante impegno di formazione e di aggiornamento e una condivisione del vostro lavoro e della vostra esperienza tra voi, come già avviene, sostenendovi nelle scuole dove operate:</w:t>
      </w:r>
    </w:p>
    <w:p w14:paraId="02FE03F1" w14:textId="1759FE50" w:rsidR="00F20B2C" w:rsidRPr="00F20B2C" w:rsidRDefault="00F20B2C" w:rsidP="00F20B2C">
      <w:pPr>
        <w:pStyle w:val="Citazione"/>
      </w:pPr>
      <w:r w:rsidRPr="00F20B2C">
        <w:t xml:space="preserve">Essere </w:t>
      </w:r>
      <w:proofErr w:type="spellStart"/>
      <w:r w:rsidRPr="00F20B2C">
        <w:t>Idr</w:t>
      </w:r>
      <w:proofErr w:type="spellEnd"/>
      <w:r w:rsidRPr="00F20B2C">
        <w:t xml:space="preserve"> chiede di essere persone </w:t>
      </w:r>
      <w:r>
        <w:t>«</w:t>
      </w:r>
      <w:r w:rsidRPr="00F20B2C">
        <w:t>di sintesi e di unità», capaci di entrare in costante</w:t>
      </w:r>
      <w:r>
        <w:t xml:space="preserve"> </w:t>
      </w:r>
      <w:r w:rsidRPr="00F20B2C">
        <w:t>dialogo con quanti si incontrano nel proprio cammino in virtù dell’incarico ricoperto: alunni e</w:t>
      </w:r>
      <w:r>
        <w:t xml:space="preserve"> </w:t>
      </w:r>
      <w:r w:rsidRPr="00F20B2C">
        <w:t>famiglie, educatori e insegnanti, dirigenti e personale scolastico. Un dialogo volto a costruire e</w:t>
      </w:r>
      <w:r>
        <w:t xml:space="preserve"> </w:t>
      </w:r>
      <w:r w:rsidRPr="00F20B2C">
        <w:t>mantenere aperto il clima di fiducia e di collaborazione necessario per qualsiasi rapporto educativo.</w:t>
      </w:r>
      <w:r>
        <w:t xml:space="preserve"> </w:t>
      </w:r>
      <w:r w:rsidRPr="00F20B2C">
        <w:t>Essere persona di sintesi significa saper cogliere tutte le opportunità che questa professione</w:t>
      </w:r>
      <w:r>
        <w:t xml:space="preserve"> </w:t>
      </w:r>
      <w:r w:rsidRPr="00F20B2C">
        <w:t>richiede, con attenzione e rispetto, così da porre la propria competenza al servizio di una comunità</w:t>
      </w:r>
      <w:r>
        <w:t xml:space="preserve"> </w:t>
      </w:r>
      <w:r w:rsidRPr="00F20B2C">
        <w:t>più ampia, in un'ottica di arricchimento reciproco e di sviluppo concorde</w:t>
      </w:r>
      <w:r>
        <w:t xml:space="preserve"> (31).</w:t>
      </w:r>
    </w:p>
    <w:p w14:paraId="7F57296C" w14:textId="1B53FF97" w:rsidR="00F20B2C" w:rsidRPr="00851455" w:rsidRDefault="00F20B2C" w:rsidP="00F20B2C">
      <w:r>
        <w:t>In definitiva i due tratti che vi qualificano dovrebbero essere competenza e testimonianza: competenza sul piano teologico e pedagogico-didattico e testimonianza di una vita plasmata dalla fede e vissuta nell’appartenenza alla comunità ecclesiale per essere davvero, ciascuno e ciascuna di voi un’autentica «personalità credente» (32).</w:t>
      </w:r>
    </w:p>
    <w:p w14:paraId="75264905" w14:textId="2D020176" w:rsidR="0098466C" w:rsidRDefault="0098466C" w:rsidP="00851455">
      <w:r>
        <w:t>L’</w:t>
      </w:r>
      <w:proofErr w:type="spellStart"/>
      <w:r>
        <w:t>Idr</w:t>
      </w:r>
      <w:proofErr w:type="spellEnd"/>
      <w:r>
        <w:t xml:space="preserve"> non è un soggetto solitario, appartiene alla comunità ecclesiale e sta qui il valore autentico dell’idoneità riconosciuta dal vescovo che affida il compito dell’insegnamento, a nome della Chiesa:</w:t>
      </w:r>
    </w:p>
    <w:p w14:paraId="17CCDB4F" w14:textId="28F4439F" w:rsidR="0098466C" w:rsidRPr="0098466C" w:rsidRDefault="0098466C" w:rsidP="0098466C">
      <w:pPr>
        <w:pStyle w:val="Citazione"/>
      </w:pPr>
      <w:r w:rsidRPr="0098466C">
        <w:t>Essa stabilisce tra il docente di religione e la comunità ecclesiale nella quale vive un</w:t>
      </w:r>
      <w:r>
        <w:t xml:space="preserve"> </w:t>
      </w:r>
      <w:r w:rsidRPr="0098466C">
        <w:t>rapporto permanente di comunione e di fiducia, finalizzato a un genuino servizio nella scuola, e si</w:t>
      </w:r>
      <w:r>
        <w:t xml:space="preserve"> </w:t>
      </w:r>
      <w:r w:rsidRPr="0098466C">
        <w:t>arricchisce mediante le necessarie iniziative di aggiornamento, secondo una linea di costante</w:t>
      </w:r>
      <w:r>
        <w:t xml:space="preserve"> </w:t>
      </w:r>
      <w:r w:rsidRPr="0098466C">
        <w:t>sviluppo». La piena appartenenza alla scuola e alla Chiesa risulta così essere tutt’altro che una</w:t>
      </w:r>
      <w:r>
        <w:t xml:space="preserve"> </w:t>
      </w:r>
      <w:r w:rsidRPr="0098466C">
        <w:t>limitazione o una privazione di libertà, quanto una garanzia di preparazione e autorevolezza davanti</w:t>
      </w:r>
      <w:r>
        <w:t xml:space="preserve"> </w:t>
      </w:r>
      <w:r w:rsidRPr="0098466C">
        <w:t>all’intera comunità scolastica, a cominciare dagli alunni e dalle famiglie che hanno scelto di avvalersi</w:t>
      </w:r>
      <w:r>
        <w:t xml:space="preserve"> </w:t>
      </w:r>
      <w:r w:rsidRPr="0098466C">
        <w:t>dell’Irc e hanno diritto a un insegnamento di qualità sotto ogni punto di vista</w:t>
      </w:r>
      <w:r>
        <w:t xml:space="preserve"> (33).</w:t>
      </w:r>
    </w:p>
    <w:p w14:paraId="3046F991" w14:textId="579A20DE" w:rsidR="0098466C" w:rsidRDefault="0098466C" w:rsidP="00851455">
      <w:r>
        <w:t>Così il documento restituisce e disegna una visione ricca e multiforme dell’</w:t>
      </w:r>
      <w:proofErr w:type="spellStart"/>
      <w:r>
        <w:t>Idr</w:t>
      </w:r>
      <w:proofErr w:type="spellEnd"/>
      <w:r>
        <w:t xml:space="preserve"> e consegna a tutti voi, docenti di religione cattolica l’impegno a coltivare una spiritualità cristiana, ecclesiale e laicale e ad affinare la vostra competenza pedagogica, relazionale e metodologica, per diventare «</w:t>
      </w:r>
      <w:r w:rsidRPr="0098466C">
        <w:t>punto di riferimento per tutta la comunità scolastica</w:t>
      </w:r>
      <w:r>
        <w:t xml:space="preserve">» (35). Questa è </w:t>
      </w:r>
      <w:proofErr w:type="gramStart"/>
      <w:r>
        <w:t>un esperienza</w:t>
      </w:r>
      <w:proofErr w:type="gramEnd"/>
      <w:r>
        <w:t xml:space="preserve"> che sicuramente è accaduta nel vostro percorso d’insegnamento, per la quale, non di rado, diventate punti di riferimento per studenti e colleghi, e talvolta, siete guardati con stima e attenzione dai dirigenti della scuola, proprio perché la disciplina che insegnate e le modalità con cui entrate in rapporto con i vostri alunni </w:t>
      </w:r>
      <w:r w:rsidR="00256913">
        <w:t>vi mette nelle condizioni migliori per offrire un ascolto a situazioni di fragilità e di disagio che possono conoscere gli studenti e le famiglie.</w:t>
      </w:r>
    </w:p>
    <w:p w14:paraId="1103E3A7" w14:textId="1525DF07" w:rsidR="00E60EBC" w:rsidRDefault="009E317F" w:rsidP="009E317F">
      <w:pPr>
        <w:pStyle w:val="Titolo1"/>
      </w:pPr>
      <w:r>
        <w:t>IRC e comunità ecclesiale</w:t>
      </w:r>
    </w:p>
    <w:p w14:paraId="5C7916F4" w14:textId="738BBA2A" w:rsidR="00B33196" w:rsidRDefault="009E317F" w:rsidP="00851455">
      <w:r>
        <w:t>L’ultima parte del documento mette a tema un aspetto che, non sempre, è preso in considerazione, sia da parte della comunità cristiana, nelle sue articolazioni (parrocchie, oratori, associazioni e movimenti ecclesiali), sia da parte dei docenti di religione, ed è la relazione dinamica e viva che va coltivata e sviluppata tra la comunità ecclesiale e la scuola, attraverso l’Irc. Non è l’unica strada per costruire questa relazione, ma certamente la vostra presenza dentro il mondo scolastico, con un profilo chiaro, rappresenta una via privilegiata per favorire un rapporto positivo tra Chiesa e scuola, nell’ambito formativo e educativo delle nuove generazioni</w:t>
      </w:r>
      <w:r w:rsidR="00B33196">
        <w:t>:</w:t>
      </w:r>
    </w:p>
    <w:p w14:paraId="659F8ED9" w14:textId="017D6D2C" w:rsidR="00766127" w:rsidRPr="00766127" w:rsidRDefault="00766127" w:rsidP="00766127">
      <w:pPr>
        <w:pStyle w:val="Citazione"/>
      </w:pPr>
      <w:r w:rsidRPr="00766127">
        <w:t>L’Irc costituisce un’occasione preziosa per dare corpo a una “Chiesa in uscita” proprio</w:t>
      </w:r>
      <w:r>
        <w:t xml:space="preserve"> </w:t>
      </w:r>
      <w:r w:rsidRPr="00766127">
        <w:t>perché dietro l’insegnamento e accanto all’insegnante c’è un’intera comunità che promuove</w:t>
      </w:r>
      <w:r>
        <w:t xml:space="preserve"> </w:t>
      </w:r>
      <w:r w:rsidRPr="00766127">
        <w:t xml:space="preserve">questo confronto leale con la cultura e con il mondo. </w:t>
      </w:r>
      <w:r>
        <w:t xml:space="preserve">[…] </w:t>
      </w:r>
      <w:r w:rsidRPr="00766127">
        <w:t>L’Irc</w:t>
      </w:r>
      <w:r>
        <w:t xml:space="preserve"> … </w:t>
      </w:r>
      <w:r w:rsidRPr="00766127">
        <w:t>proprio per la sua natura di disciplina scolastica, diviene uno spazio educativo privilegiato</w:t>
      </w:r>
      <w:r>
        <w:t xml:space="preserve"> </w:t>
      </w:r>
      <w:r w:rsidRPr="00766127">
        <w:t>dove fede, ragione e cultura dialogano costantemente</w:t>
      </w:r>
      <w:r>
        <w:t xml:space="preserve"> (38)</w:t>
      </w:r>
    </w:p>
    <w:p w14:paraId="3F2165B2" w14:textId="24393777" w:rsidR="00B33196" w:rsidRDefault="00C70A51" w:rsidP="00851455">
      <w:r>
        <w:t xml:space="preserve">Si possono intrecciare rapporti di fiducia, sia da parte delle famiglie e degli studenti che scelgono d’avvalersi dell’ora di religione, sia da parte della </w:t>
      </w:r>
      <w:r w:rsidR="006409EA">
        <w:t xml:space="preserve">Chiesa locale nei confronti degli </w:t>
      </w:r>
      <w:proofErr w:type="spellStart"/>
      <w:r w:rsidR="006409EA">
        <w:t>Idr</w:t>
      </w:r>
      <w:proofErr w:type="spellEnd"/>
      <w:r w:rsidR="006409EA">
        <w:t>, con il riconoscimento della loro idoneità e l’affidamento di questo servizio.</w:t>
      </w:r>
    </w:p>
    <w:p w14:paraId="3999B304" w14:textId="69E3D53F" w:rsidR="006409EA" w:rsidRDefault="006409EA" w:rsidP="00851455">
      <w:r>
        <w:lastRenderedPageBreak/>
        <w:t>La comunità cristiana dovrebbe avere a cuore la scuola e sentire il bisogno e il compito di offrire anche in questo ambiente cruciale per l’educazione dei bambini e dei ragazzi il messaggio umanizzante del Vangelo, nel suo valore culturale ed esistenziale. Così attraverso la presenza dell’Irc e di voi insegnanti la Chiesa diventa un soggetto attivo nella promozione di una comunità educante che coinvolga famiglie, scuola e comunità cristiane, favorendo concretamente delle reti di relazioni costruttive e quella fondamentale alleanza tra famiglia e scuola:</w:t>
      </w:r>
    </w:p>
    <w:p w14:paraId="6C6FA95B" w14:textId="5E4663EE" w:rsidR="00EA4418" w:rsidRPr="00EA4418" w:rsidRDefault="00EA4418" w:rsidP="00EA4418">
      <w:pPr>
        <w:pStyle w:val="Citazione"/>
      </w:pPr>
      <w:r w:rsidRPr="00EA4418">
        <w:t>La prima cifra della comunità</w:t>
      </w:r>
      <w:r>
        <w:t xml:space="preserve"> </w:t>
      </w:r>
      <w:r w:rsidRPr="00EA4418">
        <w:t>educante è l’alleanza tra famiglia e scuola. Si tratta di un principio cardine per affrontare</w:t>
      </w:r>
      <w:r>
        <w:t xml:space="preserve"> </w:t>
      </w:r>
      <w:r w:rsidRPr="00EA4418">
        <w:t>l’emergenza educativa contemporanea. Questo patto educativo si fonda sulla convinzione che</w:t>
      </w:r>
      <w:r>
        <w:t xml:space="preserve"> </w:t>
      </w:r>
      <w:r w:rsidRPr="00EA4418">
        <w:t>l’educazione è un compito condiviso, che richiede impegno, ascolto e collaborazione reciproca. La</w:t>
      </w:r>
      <w:r>
        <w:t xml:space="preserve"> </w:t>
      </w:r>
      <w:r w:rsidRPr="00EA4418">
        <w:t>Chiesa, anche mediante l’Irc, si pone come alleata della scuola e della famiglia, offrendo un</w:t>
      </w:r>
      <w:r>
        <w:t xml:space="preserve"> </w:t>
      </w:r>
      <w:r w:rsidRPr="00EA4418">
        <w:t>contributo educativo fondato sui valori evangelici e sulla ricerca della verità</w:t>
      </w:r>
      <w:r>
        <w:t xml:space="preserve"> (41).</w:t>
      </w:r>
    </w:p>
    <w:p w14:paraId="05BCA099" w14:textId="417864F0" w:rsidR="00EA4418" w:rsidRDefault="00EA4418" w:rsidP="00851455">
      <w:r>
        <w:t xml:space="preserve">Sicuramente deve crescere nella nostra Chiesa una rinnovata attenzione alla scuola e uno sguardo di maggiore stima e accompagnamento degli </w:t>
      </w:r>
      <w:proofErr w:type="spellStart"/>
      <w:r>
        <w:t>Idr</w:t>
      </w:r>
      <w:proofErr w:type="spellEnd"/>
      <w:r>
        <w:t xml:space="preserve"> da parte delle comunità cristiane</w:t>
      </w:r>
      <w:r w:rsidR="00C20B92">
        <w:t>, mentre voi stessi siete chiamati a sentirvi e a essere parte viva della comunità ecclesiale, a mantenere un legame reale con la sua vita, con luoghi, persone, esperienze che rendano concreta e familiare per voi l’appartenenza alla Chiesa, un cammino di fede condiviso con altri, nutrito dai sacramenti, dall’ascolto della Parola di Dio, da gesti di carità. Su questa strada abbiamo da camminare e da crescere, tutti:</w:t>
      </w:r>
    </w:p>
    <w:p w14:paraId="5A69D05C" w14:textId="6FF970F8" w:rsidR="002717F3" w:rsidRPr="002717F3" w:rsidRDefault="002717F3" w:rsidP="002717F3">
      <w:pPr>
        <w:pStyle w:val="Citazione"/>
      </w:pPr>
      <w:r w:rsidRPr="002717F3">
        <w:t>La Chiesa locale deve riconoscere e rispettare la specificità istituzionale dell’Irc guardando con</w:t>
      </w:r>
      <w:r>
        <w:t xml:space="preserve"> </w:t>
      </w:r>
      <w:r w:rsidRPr="002717F3">
        <w:t>simpatia al lavoro che quotidianamente gli insegnanti di religione svolgono a scuola, senza</w:t>
      </w:r>
      <w:r>
        <w:t xml:space="preserve"> </w:t>
      </w:r>
      <w:r w:rsidRPr="002717F3">
        <w:t>considerarli semplicemente generici operatori pastorali a disposizione per qualsiasi altro impegno</w:t>
      </w:r>
      <w:r>
        <w:t xml:space="preserve"> </w:t>
      </w:r>
      <w:r w:rsidRPr="002717F3">
        <w:t xml:space="preserve">ecclesiale, ma valorizzandoli per le loro competenze educative e culturali. Da parte loro, gli </w:t>
      </w:r>
      <w:proofErr w:type="spellStart"/>
      <w:r w:rsidRPr="002717F3">
        <w:t>Idr</w:t>
      </w:r>
      <w:proofErr w:type="spellEnd"/>
      <w:r>
        <w:t xml:space="preserve"> </w:t>
      </w:r>
      <w:r w:rsidRPr="002717F3">
        <w:t>devono sentirsi membri attivi della comunità cristiana e mettere generosamente a disposizione di</w:t>
      </w:r>
      <w:r>
        <w:t xml:space="preserve"> </w:t>
      </w:r>
      <w:r w:rsidRPr="002717F3">
        <w:t>essa la propria preparazione ed esperienza, per collaborare ad animare la vita delle comunità locali</w:t>
      </w:r>
      <w:r>
        <w:t xml:space="preserve"> </w:t>
      </w:r>
      <w:r w:rsidRPr="002717F3">
        <w:t xml:space="preserve">di cui già fanno parte. Il pieno inserimento degli </w:t>
      </w:r>
      <w:proofErr w:type="spellStart"/>
      <w:r w:rsidRPr="002717F3">
        <w:t>Idr</w:t>
      </w:r>
      <w:proofErr w:type="spellEnd"/>
      <w:r w:rsidRPr="002717F3">
        <w:t xml:space="preserve"> nella comunità cristiana – ad esempio negli</w:t>
      </w:r>
      <w:r>
        <w:t xml:space="preserve"> </w:t>
      </w:r>
      <w:r w:rsidRPr="002717F3">
        <w:t>organismi di partecipazione e nei diversi spazi di formazione e di cultura – qualifica e non riduce la</w:t>
      </w:r>
      <w:r>
        <w:t xml:space="preserve"> </w:t>
      </w:r>
      <w:r w:rsidRPr="002717F3">
        <w:t>loro professionalità. Inoltre, facendo leva sulle proprie finalità, l’Irc può farsi promotore di</w:t>
      </w:r>
      <w:r>
        <w:t xml:space="preserve"> </w:t>
      </w:r>
      <w:r w:rsidRPr="002717F3">
        <w:t>esperienze di orientamento e di integrazione dell’offerta didattica, mettendo in rete una varietà di</w:t>
      </w:r>
      <w:r>
        <w:t xml:space="preserve"> </w:t>
      </w:r>
      <w:r w:rsidRPr="002717F3">
        <w:t>proposte di collaborazione tra scuola e comunità cristiana</w:t>
      </w:r>
      <w:r>
        <w:t xml:space="preserve"> (44).</w:t>
      </w:r>
    </w:p>
    <w:p w14:paraId="244DACA2" w14:textId="31E89B0B" w:rsidR="00C20B92" w:rsidRDefault="00C16B91" w:rsidP="00851455">
      <w:r>
        <w:t>In questo orizzonte, c’è un compito che coinvolge la comunità ecclesiale: promuovere vocazioni educative all’insegnamento (della religione cattolica, ma anche di altre discipline), incoraggiando la scelta d’intraprendere gli studi di scienze religiose negli ISSR: sarebbe opportuno che anche i sacerdoti sappiano individuare giovani universitari e lavoratori a cui proporre questa strada, facendo conoscere l’esistenza e l’offerta formativa degli ISSR locali.</w:t>
      </w:r>
    </w:p>
    <w:p w14:paraId="1D479074" w14:textId="77777777" w:rsidR="002717F3" w:rsidRDefault="002717F3" w:rsidP="00851455"/>
    <w:p w14:paraId="3F56CBD4" w14:textId="4FA4323F" w:rsidR="000F50C6" w:rsidRPr="00851455" w:rsidRDefault="00C16B91" w:rsidP="00851455">
      <w:r>
        <w:t xml:space="preserve">Ecco, in sintesi, il contenuto di questa Nota della CEI che lascio alla vostra lettura attenta: </w:t>
      </w:r>
      <w:r w:rsidR="00D44BAA">
        <w:t xml:space="preserve">mi pare che rappresenti un incoraggiamento e un investimento di responsabilità per voi </w:t>
      </w:r>
      <w:proofErr w:type="spellStart"/>
      <w:r w:rsidR="00D44BAA">
        <w:t>Idr</w:t>
      </w:r>
      <w:proofErr w:type="spellEnd"/>
      <w:r w:rsidR="00D44BAA">
        <w:t xml:space="preserve"> e, allo stesso tempo, un richiamo a tutta la comunità cristiana a valorizzare di più la vostra presenza e il vostro servizio, a sostenere l’utilità dell’Irc, a diventare con voi il soggetto di un’alleanza educativa che coinvolga la scuola e le famiglie.</w:t>
      </w:r>
    </w:p>
    <w:sectPr w:rsidR="000F50C6" w:rsidRPr="00851455" w:rsidSect="0053429F">
      <w:headerReference w:type="even" r:id="rId7"/>
      <w:headerReference w:type="default" r:id="rId8"/>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D4735" w14:textId="77777777" w:rsidR="00797843" w:rsidRDefault="00797843" w:rsidP="0067124C">
      <w:r>
        <w:separator/>
      </w:r>
    </w:p>
  </w:endnote>
  <w:endnote w:type="continuationSeparator" w:id="0">
    <w:p w14:paraId="166F63BD" w14:textId="77777777" w:rsidR="00797843" w:rsidRDefault="00797843" w:rsidP="00671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EA16E" w14:textId="77777777" w:rsidR="00797843" w:rsidRDefault="00797843" w:rsidP="0067124C">
      <w:r>
        <w:separator/>
      </w:r>
    </w:p>
  </w:footnote>
  <w:footnote w:type="continuationSeparator" w:id="0">
    <w:p w14:paraId="24EEF964" w14:textId="77777777" w:rsidR="00797843" w:rsidRDefault="00797843" w:rsidP="0067124C">
      <w:r>
        <w:continuationSeparator/>
      </w:r>
    </w:p>
  </w:footnote>
  <w:footnote w:id="1">
    <w:p w14:paraId="24E0B3C6" w14:textId="264065E4" w:rsidR="002F0700" w:rsidRPr="00166D8D" w:rsidRDefault="002F0700">
      <w:pPr>
        <w:pStyle w:val="Testonotaapidipagina"/>
      </w:pPr>
      <w:r>
        <w:rPr>
          <w:rStyle w:val="Rimandonotaapidipagina"/>
        </w:rPr>
        <w:footnoteRef/>
      </w:r>
      <w:r>
        <w:t xml:space="preserve"> D. OLIVERO, «</w:t>
      </w:r>
      <w:r w:rsidRPr="002F0700">
        <w:t>Insegnamento, religioni, spazio laico. Verso un nuovo statuto dell’‘ora di religione’ nella scuola pubblica</w:t>
      </w:r>
      <w:r>
        <w:t xml:space="preserve">», </w:t>
      </w:r>
      <w:r>
        <w:rPr>
          <w:i/>
          <w:iCs/>
        </w:rPr>
        <w:t>La Rivista del Clero Italiano</w:t>
      </w:r>
      <w:r>
        <w:t>, 2024/7-8.</w:t>
      </w:r>
      <w:r w:rsidR="00166D8D">
        <w:t xml:space="preserve"> Di opposto orientamento, M. DI TOLVE, «Il valore della cultura religiosa e il patrimonio storico italiano», </w:t>
      </w:r>
      <w:r w:rsidR="00166D8D">
        <w:rPr>
          <w:i/>
          <w:iCs/>
        </w:rPr>
        <w:t>Vita pastorale</w:t>
      </w:r>
      <w:r w:rsidR="00166D8D">
        <w:t>, gennaio 2025, 14-15.</w:t>
      </w:r>
    </w:p>
  </w:footnote>
  <w:footnote w:id="2">
    <w:p w14:paraId="760A6C6E" w14:textId="2C8DCF3D" w:rsidR="0067124C" w:rsidRPr="0067124C" w:rsidRDefault="0067124C">
      <w:pPr>
        <w:pStyle w:val="Testonotaapidipagina"/>
      </w:pPr>
      <w:r>
        <w:rPr>
          <w:rStyle w:val="Rimandonotaapidipagina"/>
        </w:rPr>
        <w:footnoteRef/>
      </w:r>
      <w:r>
        <w:t xml:space="preserve"> Cfr. CONFERENZA EPISCOPALE ITALIANA, </w:t>
      </w:r>
      <w:r>
        <w:rPr>
          <w:i/>
          <w:iCs/>
        </w:rPr>
        <w:t>Insegnare religione cattolica oggi</w:t>
      </w:r>
      <w:r>
        <w:t>, Nota pastorale sull’insegnamento della religione cattolica, approvata dalla 34ª Assemblea Generale della CEI (Roma, 6-10 maggio 1991), pubblicata il 19 maggio 1991.</w:t>
      </w:r>
    </w:p>
  </w:footnote>
  <w:footnote w:id="3">
    <w:p w14:paraId="1AC2F2F4" w14:textId="0EFF7F2D" w:rsidR="00387D4E" w:rsidRPr="002F0700" w:rsidRDefault="00387D4E">
      <w:pPr>
        <w:pStyle w:val="Testonotaapidipagina"/>
      </w:pPr>
      <w:r>
        <w:rPr>
          <w:rStyle w:val="Rimandonotaapidipagina"/>
        </w:rPr>
        <w:footnoteRef/>
      </w:r>
      <w:r>
        <w:t xml:space="preserve"> Per una buona e sintetica presentazione della Nota, cfr. C. GIULIODORI, «</w:t>
      </w:r>
      <w:r w:rsidR="002F0700" w:rsidRPr="002F0700">
        <w:t>Da quarant’anni laboratorio di cultura e dialogo. La Nota della C.E.I. sull’Insegnamento della religione cattolica</w:t>
      </w:r>
      <w:r>
        <w:t>»</w:t>
      </w:r>
      <w:r w:rsidR="002F0700">
        <w:t>,</w:t>
      </w:r>
      <w:r w:rsidR="002F0700" w:rsidRPr="002F0700">
        <w:rPr>
          <w:i/>
          <w:iCs/>
          <w:color w:val="000000" w:themeColor="text1"/>
        </w:rPr>
        <w:t xml:space="preserve"> </w:t>
      </w:r>
      <w:hyperlink r:id="rId1" w:history="1">
        <w:r w:rsidR="002F0700" w:rsidRPr="002F0700">
          <w:rPr>
            <w:rStyle w:val="Collegamentoipertestuale"/>
            <w:i/>
            <w:iCs/>
            <w:color w:val="000000" w:themeColor="text1"/>
            <w:u w:val="none"/>
          </w:rPr>
          <w:t>L</w:t>
        </w:r>
        <w:r w:rsidR="002F0700">
          <w:rPr>
            <w:rStyle w:val="Collegamentoipertestuale"/>
            <w:i/>
            <w:iCs/>
            <w:color w:val="000000" w:themeColor="text1"/>
            <w:u w:val="none"/>
          </w:rPr>
          <w:t>a Rivista del Clero Italiano</w:t>
        </w:r>
        <w:r w:rsidR="002F0700">
          <w:rPr>
            <w:rStyle w:val="Collegamentoipertestuale"/>
            <w:color w:val="000000" w:themeColor="text1"/>
            <w:u w:val="none"/>
          </w:rPr>
          <w:t xml:space="preserve">, </w:t>
        </w:r>
        <w:r w:rsidR="002F0700" w:rsidRPr="002F0700">
          <w:rPr>
            <w:rStyle w:val="Collegamentoipertestuale"/>
            <w:color w:val="000000" w:themeColor="text1"/>
            <w:u w:val="none"/>
          </w:rPr>
          <w:t>2026/1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759816068"/>
      <w:docPartObj>
        <w:docPartGallery w:val="Page Numbers (Top of Page)"/>
        <w:docPartUnique/>
      </w:docPartObj>
    </w:sdtPr>
    <w:sdtContent>
      <w:p w14:paraId="3CB63C72" w14:textId="5E8F8CC5" w:rsidR="0053429F" w:rsidRDefault="0053429F" w:rsidP="00BE6D81">
        <w:pPr>
          <w:pStyle w:val="Intestazione"/>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72F85A89" w14:textId="77777777" w:rsidR="0053429F" w:rsidRDefault="0053429F" w:rsidP="0053429F">
    <w:pPr>
      <w:pStyle w:val="Intestazio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409353139"/>
      <w:docPartObj>
        <w:docPartGallery w:val="Page Numbers (Top of Page)"/>
        <w:docPartUnique/>
      </w:docPartObj>
    </w:sdtPr>
    <w:sdtContent>
      <w:p w14:paraId="7B33F9FF" w14:textId="431E5D52" w:rsidR="0053429F" w:rsidRDefault="0053429F" w:rsidP="00BE6D81">
        <w:pPr>
          <w:pStyle w:val="Intestazione"/>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2</w:t>
        </w:r>
        <w:r>
          <w:rPr>
            <w:rStyle w:val="Numeropagina"/>
          </w:rPr>
          <w:fldChar w:fldCharType="end"/>
        </w:r>
      </w:p>
    </w:sdtContent>
  </w:sdt>
  <w:p w14:paraId="6BDF93BF" w14:textId="77777777" w:rsidR="0053429F" w:rsidRDefault="0053429F" w:rsidP="0053429F">
    <w:pPr>
      <w:pStyle w:val="Intestazio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98345F"/>
    <w:multiLevelType w:val="hybridMultilevel"/>
    <w:tmpl w:val="BE5445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DDC0263"/>
    <w:multiLevelType w:val="hybridMultilevel"/>
    <w:tmpl w:val="9A0436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808564D"/>
    <w:multiLevelType w:val="hybridMultilevel"/>
    <w:tmpl w:val="FCF601DE"/>
    <w:lvl w:ilvl="0" w:tplc="31A8588A">
      <w:start w:val="1"/>
      <w:numFmt w:val="upperRoman"/>
      <w:pStyle w:val="Titolo1"/>
      <w:lvlText w:val="%1."/>
      <w:lvlJc w:val="right"/>
      <w:pPr>
        <w:ind w:left="1174" w:hanging="180"/>
      </w:pPr>
    </w:lvl>
    <w:lvl w:ilvl="1" w:tplc="04100019" w:tentative="1">
      <w:start w:val="1"/>
      <w:numFmt w:val="lowerLetter"/>
      <w:lvlText w:val="%2."/>
      <w:lvlJc w:val="left"/>
      <w:pPr>
        <w:ind w:left="1894" w:hanging="360"/>
      </w:pPr>
    </w:lvl>
    <w:lvl w:ilvl="2" w:tplc="0410001B" w:tentative="1">
      <w:start w:val="1"/>
      <w:numFmt w:val="lowerRoman"/>
      <w:lvlText w:val="%3."/>
      <w:lvlJc w:val="right"/>
      <w:pPr>
        <w:ind w:left="2614" w:hanging="180"/>
      </w:pPr>
    </w:lvl>
    <w:lvl w:ilvl="3" w:tplc="0410000F" w:tentative="1">
      <w:start w:val="1"/>
      <w:numFmt w:val="decimal"/>
      <w:lvlText w:val="%4."/>
      <w:lvlJc w:val="left"/>
      <w:pPr>
        <w:ind w:left="3334" w:hanging="360"/>
      </w:pPr>
    </w:lvl>
    <w:lvl w:ilvl="4" w:tplc="04100019" w:tentative="1">
      <w:start w:val="1"/>
      <w:numFmt w:val="lowerLetter"/>
      <w:lvlText w:val="%5."/>
      <w:lvlJc w:val="left"/>
      <w:pPr>
        <w:ind w:left="4054" w:hanging="360"/>
      </w:pPr>
    </w:lvl>
    <w:lvl w:ilvl="5" w:tplc="0410001B" w:tentative="1">
      <w:start w:val="1"/>
      <w:numFmt w:val="lowerRoman"/>
      <w:lvlText w:val="%6."/>
      <w:lvlJc w:val="right"/>
      <w:pPr>
        <w:ind w:left="4774" w:hanging="180"/>
      </w:pPr>
    </w:lvl>
    <w:lvl w:ilvl="6" w:tplc="0410000F" w:tentative="1">
      <w:start w:val="1"/>
      <w:numFmt w:val="decimal"/>
      <w:lvlText w:val="%7."/>
      <w:lvlJc w:val="left"/>
      <w:pPr>
        <w:ind w:left="5494" w:hanging="360"/>
      </w:pPr>
    </w:lvl>
    <w:lvl w:ilvl="7" w:tplc="04100019" w:tentative="1">
      <w:start w:val="1"/>
      <w:numFmt w:val="lowerLetter"/>
      <w:lvlText w:val="%8."/>
      <w:lvlJc w:val="left"/>
      <w:pPr>
        <w:ind w:left="6214" w:hanging="360"/>
      </w:pPr>
    </w:lvl>
    <w:lvl w:ilvl="8" w:tplc="0410001B" w:tentative="1">
      <w:start w:val="1"/>
      <w:numFmt w:val="lowerRoman"/>
      <w:lvlText w:val="%9."/>
      <w:lvlJc w:val="right"/>
      <w:pPr>
        <w:ind w:left="6934" w:hanging="180"/>
      </w:pPr>
    </w:lvl>
  </w:abstractNum>
  <w:abstractNum w:abstractNumId="3" w15:restartNumberingAfterBreak="0">
    <w:nsid w:val="789F470C"/>
    <w:multiLevelType w:val="hybridMultilevel"/>
    <w:tmpl w:val="D9B6B8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42301176">
    <w:abstractNumId w:val="0"/>
  </w:num>
  <w:num w:numId="2" w16cid:durableId="214197520">
    <w:abstractNumId w:val="2"/>
  </w:num>
  <w:num w:numId="3" w16cid:durableId="1534735181">
    <w:abstractNumId w:val="1"/>
  </w:num>
  <w:num w:numId="4" w16cid:durableId="20858349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proofState w:spelling="clean" w:grammar="clean"/>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455"/>
    <w:rsid w:val="00013FAA"/>
    <w:rsid w:val="000F50C6"/>
    <w:rsid w:val="00166D8D"/>
    <w:rsid w:val="0019255A"/>
    <w:rsid w:val="00213D45"/>
    <w:rsid w:val="00214154"/>
    <w:rsid w:val="0022538A"/>
    <w:rsid w:val="00227695"/>
    <w:rsid w:val="00256913"/>
    <w:rsid w:val="002717F3"/>
    <w:rsid w:val="002F0700"/>
    <w:rsid w:val="00314D05"/>
    <w:rsid w:val="00387D4E"/>
    <w:rsid w:val="003957B5"/>
    <w:rsid w:val="00441495"/>
    <w:rsid w:val="00443D3F"/>
    <w:rsid w:val="00457835"/>
    <w:rsid w:val="004A5DC2"/>
    <w:rsid w:val="004C43F4"/>
    <w:rsid w:val="004D214F"/>
    <w:rsid w:val="00510AD0"/>
    <w:rsid w:val="0053429F"/>
    <w:rsid w:val="00583E9B"/>
    <w:rsid w:val="0059499A"/>
    <w:rsid w:val="006409EA"/>
    <w:rsid w:val="0066681A"/>
    <w:rsid w:val="0067124C"/>
    <w:rsid w:val="007620C5"/>
    <w:rsid w:val="00766127"/>
    <w:rsid w:val="00797843"/>
    <w:rsid w:val="007B5CB9"/>
    <w:rsid w:val="007D0475"/>
    <w:rsid w:val="007D111B"/>
    <w:rsid w:val="007F2082"/>
    <w:rsid w:val="00844FA8"/>
    <w:rsid w:val="00851455"/>
    <w:rsid w:val="008C3340"/>
    <w:rsid w:val="008D4213"/>
    <w:rsid w:val="008F0C0F"/>
    <w:rsid w:val="009124B9"/>
    <w:rsid w:val="0092618A"/>
    <w:rsid w:val="00926CD7"/>
    <w:rsid w:val="0098466C"/>
    <w:rsid w:val="009E317F"/>
    <w:rsid w:val="009E77CC"/>
    <w:rsid w:val="00A40997"/>
    <w:rsid w:val="00B33196"/>
    <w:rsid w:val="00B36C92"/>
    <w:rsid w:val="00B370FB"/>
    <w:rsid w:val="00B642BE"/>
    <w:rsid w:val="00B824C2"/>
    <w:rsid w:val="00C16B91"/>
    <w:rsid w:val="00C20B92"/>
    <w:rsid w:val="00C54349"/>
    <w:rsid w:val="00C70A51"/>
    <w:rsid w:val="00CD47A4"/>
    <w:rsid w:val="00CF31E2"/>
    <w:rsid w:val="00D44BAA"/>
    <w:rsid w:val="00DA4AD0"/>
    <w:rsid w:val="00DC6B50"/>
    <w:rsid w:val="00DD5FCC"/>
    <w:rsid w:val="00E60EBC"/>
    <w:rsid w:val="00E84175"/>
    <w:rsid w:val="00EA4418"/>
    <w:rsid w:val="00EA7FFB"/>
    <w:rsid w:val="00F10C41"/>
    <w:rsid w:val="00F20B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A45383D"/>
  <w15:chartTrackingRefBased/>
  <w15:docId w15:val="{3B97EE17-40A1-AF41-9946-42B35E3E9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A4418"/>
    <w:pPr>
      <w:spacing w:after="0" w:line="240" w:lineRule="auto"/>
      <w:jc w:val="both"/>
    </w:pPr>
    <w:rPr>
      <w:rFonts w:ascii="Times New Roman" w:hAnsi="Times New Roman" w:cs="Times New Roman"/>
      <w:kern w:val="0"/>
      <w:lang w:eastAsia="it-IT"/>
      <w14:ligatures w14:val="none"/>
    </w:rPr>
  </w:style>
  <w:style w:type="paragraph" w:styleId="Titolo1">
    <w:name w:val="heading 1"/>
    <w:basedOn w:val="Normale"/>
    <w:next w:val="Normale"/>
    <w:link w:val="Titolo1Carattere"/>
    <w:uiPriority w:val="9"/>
    <w:qFormat/>
    <w:rsid w:val="00B36C92"/>
    <w:pPr>
      <w:keepNext/>
      <w:keepLines/>
      <w:numPr>
        <w:numId w:val="2"/>
      </w:numPr>
      <w:spacing w:before="240" w:after="120"/>
      <w:ind w:left="1173" w:hanging="181"/>
      <w:outlineLvl w:val="0"/>
    </w:pPr>
    <w:rPr>
      <w:rFonts w:asciiTheme="majorHAnsi" w:eastAsiaTheme="majorEastAsia" w:hAnsiTheme="majorHAnsi" w:cstheme="majorBidi"/>
      <w:b/>
      <w:color w:val="000000" w:themeColor="text1"/>
      <w:sz w:val="28"/>
      <w:szCs w:val="40"/>
    </w:rPr>
  </w:style>
  <w:style w:type="paragraph" w:styleId="Titolo2">
    <w:name w:val="heading 2"/>
    <w:basedOn w:val="Normale"/>
    <w:next w:val="Normale"/>
    <w:link w:val="Titolo2Carattere"/>
    <w:uiPriority w:val="9"/>
    <w:semiHidden/>
    <w:unhideWhenUsed/>
    <w:qFormat/>
    <w:rsid w:val="008514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5145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5145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51455"/>
    <w:pPr>
      <w:keepNext/>
      <w:keepLines/>
      <w:spacing w:before="80" w:after="40"/>
      <w:outlineLvl w:val="4"/>
    </w:pPr>
    <w:rPr>
      <w:rFonts w:asciiTheme="minorHAnsi" w:eastAsiaTheme="majorEastAsia" w:hAnsiTheme="minorHAnsi" w:cstheme="majorBidi"/>
      <w:color w:val="0F4761" w:themeColor="accent1" w:themeShade="BF"/>
    </w:rPr>
  </w:style>
  <w:style w:type="paragraph" w:styleId="Titolo6">
    <w:name w:val="heading 6"/>
    <w:basedOn w:val="Normale"/>
    <w:next w:val="Normale"/>
    <w:link w:val="Titolo6Carattere"/>
    <w:uiPriority w:val="9"/>
    <w:semiHidden/>
    <w:unhideWhenUsed/>
    <w:qFormat/>
    <w:rsid w:val="00851455"/>
    <w:pPr>
      <w:keepNext/>
      <w:keepLines/>
      <w:spacing w:before="4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851455"/>
    <w:pPr>
      <w:keepNext/>
      <w:keepLines/>
      <w:spacing w:before="4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851455"/>
    <w:pPr>
      <w:keepNext/>
      <w:keepLines/>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851455"/>
    <w:pPr>
      <w:keepNext/>
      <w:keepLines/>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itazione">
    <w:name w:val="Quote"/>
    <w:basedOn w:val="Normale"/>
    <w:next w:val="Normale"/>
    <w:link w:val="CitazioneCarattere"/>
    <w:uiPriority w:val="29"/>
    <w:qFormat/>
    <w:rsid w:val="00443D3F"/>
    <w:pPr>
      <w:spacing w:before="120" w:after="120"/>
      <w:ind w:left="454" w:right="454"/>
    </w:pPr>
    <w:rPr>
      <w:iCs/>
      <w:color w:val="404040" w:themeColor="text1" w:themeTint="BF"/>
      <w:sz w:val="22"/>
    </w:rPr>
  </w:style>
  <w:style w:type="character" w:customStyle="1" w:styleId="CitazioneCarattere">
    <w:name w:val="Citazione Carattere"/>
    <w:basedOn w:val="Carpredefinitoparagrafo"/>
    <w:link w:val="Citazione"/>
    <w:uiPriority w:val="29"/>
    <w:rsid w:val="00443D3F"/>
    <w:rPr>
      <w:rFonts w:ascii="Times New Roman" w:hAnsi="Times New Roman" w:cs="Times New Roman"/>
      <w:iCs/>
      <w:color w:val="404040" w:themeColor="text1" w:themeTint="BF"/>
      <w:kern w:val="0"/>
      <w:sz w:val="22"/>
      <w:lang w:eastAsia="it-IT"/>
      <w14:ligatures w14:val="none"/>
    </w:rPr>
  </w:style>
  <w:style w:type="character" w:customStyle="1" w:styleId="Titolo1Carattere">
    <w:name w:val="Titolo 1 Carattere"/>
    <w:basedOn w:val="Carpredefinitoparagrafo"/>
    <w:link w:val="Titolo1"/>
    <w:uiPriority w:val="9"/>
    <w:rsid w:val="00B36C92"/>
    <w:rPr>
      <w:rFonts w:asciiTheme="majorHAnsi" w:eastAsiaTheme="majorEastAsia" w:hAnsiTheme="majorHAnsi" w:cstheme="majorBidi"/>
      <w:b/>
      <w:color w:val="000000" w:themeColor="text1"/>
      <w:kern w:val="0"/>
      <w:sz w:val="28"/>
      <w:szCs w:val="40"/>
      <w:lang w:eastAsia="it-IT"/>
      <w14:ligatures w14:val="none"/>
    </w:rPr>
  </w:style>
  <w:style w:type="character" w:customStyle="1" w:styleId="Titolo2Carattere">
    <w:name w:val="Titolo 2 Carattere"/>
    <w:basedOn w:val="Carpredefinitoparagrafo"/>
    <w:link w:val="Titolo2"/>
    <w:uiPriority w:val="9"/>
    <w:semiHidden/>
    <w:rsid w:val="00851455"/>
    <w:rPr>
      <w:rFonts w:asciiTheme="majorHAnsi" w:eastAsiaTheme="majorEastAsia" w:hAnsiTheme="majorHAnsi" w:cstheme="majorBidi"/>
      <w:color w:val="0F4761" w:themeColor="accent1" w:themeShade="BF"/>
      <w:kern w:val="0"/>
      <w:sz w:val="32"/>
      <w:szCs w:val="32"/>
      <w:lang w:eastAsia="it-IT"/>
      <w14:ligatures w14:val="none"/>
    </w:rPr>
  </w:style>
  <w:style w:type="character" w:customStyle="1" w:styleId="Titolo3Carattere">
    <w:name w:val="Titolo 3 Carattere"/>
    <w:basedOn w:val="Carpredefinitoparagrafo"/>
    <w:link w:val="Titolo3"/>
    <w:uiPriority w:val="9"/>
    <w:semiHidden/>
    <w:rsid w:val="00851455"/>
    <w:rPr>
      <w:rFonts w:eastAsiaTheme="majorEastAsia" w:cstheme="majorBidi"/>
      <w:color w:val="0F4761" w:themeColor="accent1" w:themeShade="BF"/>
      <w:kern w:val="0"/>
      <w:sz w:val="28"/>
      <w:szCs w:val="28"/>
      <w:lang w:eastAsia="it-IT"/>
      <w14:ligatures w14:val="none"/>
    </w:rPr>
  </w:style>
  <w:style w:type="character" w:customStyle="1" w:styleId="Titolo4Carattere">
    <w:name w:val="Titolo 4 Carattere"/>
    <w:basedOn w:val="Carpredefinitoparagrafo"/>
    <w:link w:val="Titolo4"/>
    <w:uiPriority w:val="9"/>
    <w:semiHidden/>
    <w:rsid w:val="00851455"/>
    <w:rPr>
      <w:rFonts w:eastAsiaTheme="majorEastAsia" w:cstheme="majorBidi"/>
      <w:i/>
      <w:iCs/>
      <w:color w:val="0F4761" w:themeColor="accent1" w:themeShade="BF"/>
      <w:kern w:val="0"/>
      <w:lang w:eastAsia="it-IT"/>
      <w14:ligatures w14:val="none"/>
    </w:rPr>
  </w:style>
  <w:style w:type="character" w:customStyle="1" w:styleId="Titolo5Carattere">
    <w:name w:val="Titolo 5 Carattere"/>
    <w:basedOn w:val="Carpredefinitoparagrafo"/>
    <w:link w:val="Titolo5"/>
    <w:uiPriority w:val="9"/>
    <w:semiHidden/>
    <w:rsid w:val="00851455"/>
    <w:rPr>
      <w:rFonts w:eastAsiaTheme="majorEastAsia" w:cstheme="majorBidi"/>
      <w:color w:val="0F4761" w:themeColor="accent1" w:themeShade="BF"/>
      <w:kern w:val="0"/>
      <w:lang w:eastAsia="it-IT"/>
      <w14:ligatures w14:val="none"/>
    </w:rPr>
  </w:style>
  <w:style w:type="character" w:customStyle="1" w:styleId="Titolo6Carattere">
    <w:name w:val="Titolo 6 Carattere"/>
    <w:basedOn w:val="Carpredefinitoparagrafo"/>
    <w:link w:val="Titolo6"/>
    <w:uiPriority w:val="9"/>
    <w:semiHidden/>
    <w:rsid w:val="00851455"/>
    <w:rPr>
      <w:rFonts w:eastAsiaTheme="majorEastAsia" w:cstheme="majorBidi"/>
      <w:i/>
      <w:iCs/>
      <w:color w:val="595959" w:themeColor="text1" w:themeTint="A6"/>
      <w:kern w:val="0"/>
      <w:lang w:eastAsia="it-IT"/>
      <w14:ligatures w14:val="none"/>
    </w:rPr>
  </w:style>
  <w:style w:type="character" w:customStyle="1" w:styleId="Titolo7Carattere">
    <w:name w:val="Titolo 7 Carattere"/>
    <w:basedOn w:val="Carpredefinitoparagrafo"/>
    <w:link w:val="Titolo7"/>
    <w:uiPriority w:val="9"/>
    <w:semiHidden/>
    <w:rsid w:val="00851455"/>
    <w:rPr>
      <w:rFonts w:eastAsiaTheme="majorEastAsia" w:cstheme="majorBidi"/>
      <w:color w:val="595959" w:themeColor="text1" w:themeTint="A6"/>
      <w:kern w:val="0"/>
      <w:lang w:eastAsia="it-IT"/>
      <w14:ligatures w14:val="none"/>
    </w:rPr>
  </w:style>
  <w:style w:type="character" w:customStyle="1" w:styleId="Titolo8Carattere">
    <w:name w:val="Titolo 8 Carattere"/>
    <w:basedOn w:val="Carpredefinitoparagrafo"/>
    <w:link w:val="Titolo8"/>
    <w:uiPriority w:val="9"/>
    <w:semiHidden/>
    <w:rsid w:val="00851455"/>
    <w:rPr>
      <w:rFonts w:eastAsiaTheme="majorEastAsia" w:cstheme="majorBidi"/>
      <w:i/>
      <w:iCs/>
      <w:color w:val="272727" w:themeColor="text1" w:themeTint="D8"/>
      <w:kern w:val="0"/>
      <w:lang w:eastAsia="it-IT"/>
      <w14:ligatures w14:val="none"/>
    </w:rPr>
  </w:style>
  <w:style w:type="character" w:customStyle="1" w:styleId="Titolo9Carattere">
    <w:name w:val="Titolo 9 Carattere"/>
    <w:basedOn w:val="Carpredefinitoparagrafo"/>
    <w:link w:val="Titolo9"/>
    <w:uiPriority w:val="9"/>
    <w:semiHidden/>
    <w:rsid w:val="00851455"/>
    <w:rPr>
      <w:rFonts w:eastAsiaTheme="majorEastAsia" w:cstheme="majorBidi"/>
      <w:color w:val="272727" w:themeColor="text1" w:themeTint="D8"/>
      <w:kern w:val="0"/>
      <w:lang w:eastAsia="it-IT"/>
      <w14:ligatures w14:val="none"/>
    </w:rPr>
  </w:style>
  <w:style w:type="paragraph" w:styleId="Titolo">
    <w:name w:val="Title"/>
    <w:basedOn w:val="Normale"/>
    <w:next w:val="Normale"/>
    <w:link w:val="TitoloCarattere"/>
    <w:uiPriority w:val="10"/>
    <w:qFormat/>
    <w:rsid w:val="00851455"/>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51455"/>
    <w:rPr>
      <w:rFonts w:asciiTheme="majorHAnsi" w:eastAsiaTheme="majorEastAsia" w:hAnsiTheme="majorHAnsi" w:cstheme="majorBidi"/>
      <w:spacing w:val="-10"/>
      <w:kern w:val="28"/>
      <w:sz w:val="56"/>
      <w:szCs w:val="56"/>
      <w:lang w:eastAsia="it-IT"/>
      <w14:ligatures w14:val="none"/>
    </w:rPr>
  </w:style>
  <w:style w:type="paragraph" w:styleId="Sottotitolo">
    <w:name w:val="Subtitle"/>
    <w:basedOn w:val="Normale"/>
    <w:next w:val="Normale"/>
    <w:link w:val="SottotitoloCarattere"/>
    <w:uiPriority w:val="11"/>
    <w:qFormat/>
    <w:rsid w:val="0085145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51455"/>
    <w:rPr>
      <w:rFonts w:eastAsiaTheme="majorEastAsia" w:cstheme="majorBidi"/>
      <w:color w:val="595959" w:themeColor="text1" w:themeTint="A6"/>
      <w:spacing w:val="15"/>
      <w:kern w:val="0"/>
      <w:sz w:val="28"/>
      <w:szCs w:val="28"/>
      <w:lang w:eastAsia="it-IT"/>
      <w14:ligatures w14:val="none"/>
    </w:rPr>
  </w:style>
  <w:style w:type="paragraph" w:styleId="Paragrafoelenco">
    <w:name w:val="List Paragraph"/>
    <w:basedOn w:val="Normale"/>
    <w:uiPriority w:val="34"/>
    <w:qFormat/>
    <w:rsid w:val="00851455"/>
    <w:pPr>
      <w:ind w:left="720"/>
      <w:contextualSpacing/>
    </w:pPr>
  </w:style>
  <w:style w:type="character" w:styleId="Enfasiintensa">
    <w:name w:val="Intense Emphasis"/>
    <w:basedOn w:val="Carpredefinitoparagrafo"/>
    <w:uiPriority w:val="21"/>
    <w:qFormat/>
    <w:rsid w:val="00851455"/>
    <w:rPr>
      <w:i/>
      <w:iCs/>
      <w:color w:val="0F4761" w:themeColor="accent1" w:themeShade="BF"/>
    </w:rPr>
  </w:style>
  <w:style w:type="paragraph" w:styleId="Citazioneintensa">
    <w:name w:val="Intense Quote"/>
    <w:basedOn w:val="Normale"/>
    <w:next w:val="Normale"/>
    <w:link w:val="CitazioneintensaCarattere"/>
    <w:uiPriority w:val="30"/>
    <w:qFormat/>
    <w:rsid w:val="008514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51455"/>
    <w:rPr>
      <w:rFonts w:ascii="Times New Roman" w:hAnsi="Times New Roman" w:cs="Times New Roman"/>
      <w:i/>
      <w:iCs/>
      <w:color w:val="0F4761" w:themeColor="accent1" w:themeShade="BF"/>
      <w:kern w:val="0"/>
      <w:lang w:eastAsia="it-IT"/>
      <w14:ligatures w14:val="none"/>
    </w:rPr>
  </w:style>
  <w:style w:type="character" w:styleId="Riferimentointenso">
    <w:name w:val="Intense Reference"/>
    <w:basedOn w:val="Carpredefinitoparagrafo"/>
    <w:uiPriority w:val="32"/>
    <w:qFormat/>
    <w:rsid w:val="00851455"/>
    <w:rPr>
      <w:b/>
      <w:bCs/>
      <w:smallCaps/>
      <w:color w:val="0F4761" w:themeColor="accent1" w:themeShade="BF"/>
      <w:spacing w:val="5"/>
    </w:rPr>
  </w:style>
  <w:style w:type="paragraph" w:styleId="Testonotaapidipagina">
    <w:name w:val="footnote text"/>
    <w:basedOn w:val="Normale"/>
    <w:link w:val="TestonotaapidipaginaCarattere"/>
    <w:uiPriority w:val="99"/>
    <w:semiHidden/>
    <w:unhideWhenUsed/>
    <w:rsid w:val="0067124C"/>
    <w:rPr>
      <w:sz w:val="20"/>
      <w:szCs w:val="20"/>
    </w:rPr>
  </w:style>
  <w:style w:type="character" w:customStyle="1" w:styleId="TestonotaapidipaginaCarattere">
    <w:name w:val="Testo nota a piè di pagina Carattere"/>
    <w:basedOn w:val="Carpredefinitoparagrafo"/>
    <w:link w:val="Testonotaapidipagina"/>
    <w:uiPriority w:val="99"/>
    <w:semiHidden/>
    <w:rsid w:val="0067124C"/>
    <w:rPr>
      <w:rFonts w:ascii="Times New Roman" w:hAnsi="Times New Roman" w:cs="Times New Roman"/>
      <w:kern w:val="0"/>
      <w:sz w:val="20"/>
      <w:szCs w:val="20"/>
      <w:lang w:eastAsia="it-IT"/>
      <w14:ligatures w14:val="none"/>
    </w:rPr>
  </w:style>
  <w:style w:type="character" w:styleId="Rimandonotaapidipagina">
    <w:name w:val="footnote reference"/>
    <w:basedOn w:val="Carpredefinitoparagrafo"/>
    <w:uiPriority w:val="99"/>
    <w:semiHidden/>
    <w:unhideWhenUsed/>
    <w:rsid w:val="0067124C"/>
    <w:rPr>
      <w:vertAlign w:val="superscript"/>
    </w:rPr>
  </w:style>
  <w:style w:type="paragraph" w:styleId="Intestazione">
    <w:name w:val="header"/>
    <w:basedOn w:val="Normale"/>
    <w:link w:val="IntestazioneCarattere"/>
    <w:uiPriority w:val="99"/>
    <w:unhideWhenUsed/>
    <w:rsid w:val="0053429F"/>
    <w:pPr>
      <w:tabs>
        <w:tab w:val="center" w:pos="4819"/>
        <w:tab w:val="right" w:pos="9638"/>
      </w:tabs>
    </w:pPr>
  </w:style>
  <w:style w:type="character" w:customStyle="1" w:styleId="IntestazioneCarattere">
    <w:name w:val="Intestazione Carattere"/>
    <w:basedOn w:val="Carpredefinitoparagrafo"/>
    <w:link w:val="Intestazione"/>
    <w:uiPriority w:val="99"/>
    <w:rsid w:val="0053429F"/>
    <w:rPr>
      <w:rFonts w:ascii="Times New Roman" w:hAnsi="Times New Roman" w:cs="Times New Roman"/>
      <w:kern w:val="0"/>
      <w:lang w:eastAsia="it-IT"/>
      <w14:ligatures w14:val="none"/>
    </w:rPr>
  </w:style>
  <w:style w:type="character" w:styleId="Numeropagina">
    <w:name w:val="page number"/>
    <w:basedOn w:val="Carpredefinitoparagrafo"/>
    <w:uiPriority w:val="99"/>
    <w:semiHidden/>
    <w:unhideWhenUsed/>
    <w:rsid w:val="0053429F"/>
  </w:style>
  <w:style w:type="character" w:styleId="Collegamentoipertestuale">
    <w:name w:val="Hyperlink"/>
    <w:basedOn w:val="Carpredefinitoparagrafo"/>
    <w:uiPriority w:val="99"/>
    <w:unhideWhenUsed/>
    <w:rsid w:val="002F0700"/>
    <w:rPr>
      <w:color w:val="467886" w:themeColor="hyperlink"/>
      <w:u w:val="single"/>
    </w:rPr>
  </w:style>
  <w:style w:type="character" w:styleId="Menzionenonrisolta">
    <w:name w:val="Unresolved Mention"/>
    <w:basedOn w:val="Carpredefinitoparagrafo"/>
    <w:uiPriority w:val="99"/>
    <w:semiHidden/>
    <w:unhideWhenUsed/>
    <w:rsid w:val="002F0700"/>
    <w:rPr>
      <w:color w:val="605E5C"/>
      <w:shd w:val="clear" w:color="auto" w:fill="E1DFDD"/>
    </w:rPr>
  </w:style>
  <w:style w:type="character" w:styleId="Collegamentovisitato">
    <w:name w:val="FollowedHyperlink"/>
    <w:basedOn w:val="Carpredefinitoparagrafo"/>
    <w:uiPriority w:val="99"/>
    <w:semiHidden/>
    <w:unhideWhenUsed/>
    <w:rsid w:val="002F0700"/>
    <w:rPr>
      <w:color w:val="96607D" w:themeColor="followedHyperlink"/>
      <w:u w:val="single"/>
    </w:rPr>
  </w:style>
  <w:style w:type="paragraph" w:customStyle="1" w:styleId="p1">
    <w:name w:val="p1"/>
    <w:basedOn w:val="Normale"/>
    <w:rsid w:val="00DA4AD0"/>
    <w:pPr>
      <w:jc w:val="left"/>
    </w:pPr>
    <w:rPr>
      <w:rFonts w:ascii="Helvetica" w:hAnsi="Helvetica"/>
      <w:color w:val="000000"/>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vitaepensiero.it/scheda-fascicolo_contenitore_digital/autori-vari/la-rivista-del-clero-italiano-2026-1-666666_2026_0001-401949.htm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225</TotalTime>
  <Pages>7</Pages>
  <Words>4262</Words>
  <Characters>24297</Characters>
  <Application>Microsoft Office Word</Application>
  <DocSecurity>0</DocSecurity>
  <Lines>202</Lines>
  <Paragraphs>57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Corrado Sanguineti</dc:creator>
  <cp:keywords/>
  <dc:description/>
  <cp:lastModifiedBy>Corrado Sanguineti</cp:lastModifiedBy>
  <cp:revision>33</cp:revision>
  <cp:lastPrinted>2026-09-18T21:33:00Z</cp:lastPrinted>
  <dcterms:created xsi:type="dcterms:W3CDTF">2026-09-08T19:15:00Z</dcterms:created>
  <dcterms:modified xsi:type="dcterms:W3CDTF">2026-09-19T20:28:00Z</dcterms:modified>
</cp:coreProperties>
</file>